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3C" w:rsidRDefault="0020463C" w:rsidP="008B376B">
      <w:pPr>
        <w:rPr>
          <w:vanish/>
        </w:rPr>
      </w:pPr>
    </w:p>
    <w:p w:rsidR="00CB70CD" w:rsidRDefault="00CB70CD" w:rsidP="008B376B">
      <w:pPr>
        <w:rPr>
          <w:vanish/>
        </w:rPr>
      </w:pPr>
    </w:p>
    <w:p w:rsidR="00CB70CD" w:rsidRDefault="00CB70CD" w:rsidP="008B376B">
      <w:pPr>
        <w:rPr>
          <w:vanish/>
        </w:rPr>
      </w:pPr>
    </w:p>
    <w:p w:rsidR="00CB70CD" w:rsidRDefault="00CB70CD" w:rsidP="008B376B">
      <w:pPr>
        <w:rPr>
          <w:vanish/>
        </w:rPr>
      </w:pPr>
    </w:p>
    <w:p w:rsidR="00CB70CD" w:rsidRDefault="00CB70CD" w:rsidP="008B376B">
      <w:pPr>
        <w:rPr>
          <w:vanish/>
        </w:rPr>
      </w:pPr>
    </w:p>
    <w:p w:rsidR="00CB70CD" w:rsidRDefault="00CB70CD" w:rsidP="008B376B">
      <w:pPr>
        <w:rPr>
          <w:vanish/>
        </w:rPr>
      </w:pPr>
    </w:p>
    <w:p w:rsidR="0020463C" w:rsidRPr="008B376B" w:rsidRDefault="0020463C" w:rsidP="008B376B">
      <w:pPr>
        <w:rPr>
          <w:vanish/>
        </w:rPr>
      </w:pPr>
    </w:p>
    <w:p w:rsidR="00101062" w:rsidRPr="00AB6D94" w:rsidRDefault="00101062" w:rsidP="007D0A8E">
      <w:pPr>
        <w:jc w:val="both"/>
      </w:pPr>
    </w:p>
    <w:p w:rsidR="00AB6D94" w:rsidRPr="00DC2577" w:rsidRDefault="00542A6A" w:rsidP="003E7341">
      <w:pPr>
        <w:jc w:val="right"/>
        <w:rPr>
          <w:b/>
          <w:sz w:val="36"/>
          <w:szCs w:val="36"/>
        </w:rPr>
      </w:pPr>
      <w:r w:rsidRPr="00DC2577">
        <w:rPr>
          <w:b/>
          <w:sz w:val="36"/>
          <w:szCs w:val="36"/>
        </w:rPr>
        <w:t>ΔΕΛΤΙΟ</w:t>
      </w:r>
      <w:r w:rsidR="001C4D58" w:rsidRPr="006C545A">
        <w:rPr>
          <w:b/>
          <w:sz w:val="36"/>
          <w:szCs w:val="36"/>
        </w:rPr>
        <w:t xml:space="preserve"> </w:t>
      </w:r>
      <w:r w:rsidR="001C4D58" w:rsidRPr="00DC2577">
        <w:rPr>
          <w:b/>
          <w:sz w:val="36"/>
          <w:szCs w:val="36"/>
        </w:rPr>
        <w:t>ΤΥΠΟΥ</w:t>
      </w:r>
    </w:p>
    <w:p w:rsidR="003E7341" w:rsidRPr="00BD56AF" w:rsidRDefault="009626EC" w:rsidP="003E7341">
      <w:pPr>
        <w:jc w:val="right"/>
        <w:rPr>
          <w:b/>
        </w:rPr>
      </w:pPr>
      <w:r>
        <w:rPr>
          <w:b/>
        </w:rPr>
        <w:t xml:space="preserve">Λευκωσία, </w:t>
      </w:r>
      <w:r w:rsidR="00DE0A97">
        <w:rPr>
          <w:b/>
        </w:rPr>
        <w:t>23</w:t>
      </w:r>
      <w:r w:rsidR="00EA261C">
        <w:rPr>
          <w:b/>
        </w:rPr>
        <w:t xml:space="preserve"> </w:t>
      </w:r>
      <w:r w:rsidR="00E1695C">
        <w:rPr>
          <w:b/>
        </w:rPr>
        <w:t>Αυγούστου</w:t>
      </w:r>
      <w:r w:rsidR="00D711D1">
        <w:rPr>
          <w:b/>
        </w:rPr>
        <w:t xml:space="preserve"> </w:t>
      </w:r>
      <w:r w:rsidR="006A26A7">
        <w:rPr>
          <w:b/>
        </w:rPr>
        <w:t>202</w:t>
      </w:r>
      <w:r w:rsidR="00BD56AF" w:rsidRPr="00BD56AF">
        <w:rPr>
          <w:b/>
        </w:rPr>
        <w:t>1</w:t>
      </w:r>
    </w:p>
    <w:p w:rsidR="00AB6D94" w:rsidRDefault="00AB6D94" w:rsidP="00AB6D94">
      <w:pPr>
        <w:jc w:val="center"/>
        <w:rPr>
          <w:rFonts w:cs="Arial"/>
          <w:b/>
          <w:u w:val="single"/>
        </w:rPr>
      </w:pPr>
    </w:p>
    <w:p w:rsidR="009B0C7E" w:rsidRDefault="009B0C7E" w:rsidP="009B0C7E">
      <w:pPr>
        <w:autoSpaceDE w:val="0"/>
        <w:autoSpaceDN w:val="0"/>
        <w:adjustRightInd w:val="0"/>
        <w:jc w:val="both"/>
        <w:rPr>
          <w:rFonts w:eastAsia="Calibri" w:cs="Arial"/>
          <w:b/>
          <w:color w:val="000000"/>
          <w:lang w:eastAsia="en-US"/>
        </w:rPr>
      </w:pPr>
    </w:p>
    <w:p w:rsidR="00EA261C" w:rsidRPr="00BD56AF" w:rsidRDefault="00EA261C" w:rsidP="00EA261C">
      <w:pPr>
        <w:autoSpaceDE w:val="0"/>
        <w:autoSpaceDN w:val="0"/>
        <w:adjustRightInd w:val="0"/>
        <w:jc w:val="both"/>
        <w:rPr>
          <w:rFonts w:eastAsia="Calibri" w:cs="Arial"/>
          <w:b/>
          <w:color w:val="000000"/>
          <w:lang w:eastAsia="en-US"/>
        </w:rPr>
      </w:pPr>
      <w:r w:rsidRPr="00EA261C">
        <w:rPr>
          <w:rFonts w:eastAsia="Calibri" w:cs="Arial"/>
          <w:b/>
          <w:color w:val="000000"/>
          <w:lang w:eastAsia="en-US"/>
        </w:rPr>
        <w:t xml:space="preserve">Διαφάνεια – Δημοσιοποίηση συναλλαγών </w:t>
      </w:r>
      <w:r w:rsidR="00DF68DC">
        <w:rPr>
          <w:rFonts w:eastAsia="Calibri" w:cs="Arial"/>
          <w:b/>
          <w:color w:val="000000"/>
          <w:lang w:eastAsia="en-US"/>
        </w:rPr>
        <w:t xml:space="preserve">της Κυβέρνησης </w:t>
      </w:r>
      <w:r w:rsidRPr="00EA261C">
        <w:rPr>
          <w:rFonts w:eastAsia="Calibri" w:cs="Arial"/>
          <w:b/>
          <w:bCs/>
          <w:color w:val="000000"/>
          <w:lang w:eastAsia="en-US"/>
        </w:rPr>
        <w:t xml:space="preserve">πέραν των </w:t>
      </w:r>
      <w:r w:rsidR="00DF68DC">
        <w:rPr>
          <w:rFonts w:eastAsia="Calibri" w:cs="Arial"/>
          <w:b/>
          <w:bCs/>
          <w:color w:val="000000"/>
          <w:lang w:eastAsia="en-US"/>
        </w:rPr>
        <w:t>πέντε</w:t>
      </w:r>
      <w:r w:rsidRPr="00EA261C">
        <w:rPr>
          <w:rFonts w:eastAsia="Calibri" w:cs="Arial"/>
          <w:b/>
          <w:bCs/>
          <w:color w:val="000000"/>
          <w:lang w:eastAsia="en-US"/>
        </w:rPr>
        <w:t xml:space="preserve"> χιλιάδων ευρώ</w:t>
      </w:r>
      <w:r w:rsidR="0047683B">
        <w:rPr>
          <w:rFonts w:eastAsia="Calibri" w:cs="Arial"/>
          <w:b/>
          <w:bCs/>
          <w:color w:val="000000"/>
          <w:lang w:eastAsia="en-US"/>
        </w:rPr>
        <w:t xml:space="preserve"> </w:t>
      </w:r>
      <w:r w:rsidR="006A26A7">
        <w:rPr>
          <w:rFonts w:eastAsia="Calibri" w:cs="Arial"/>
          <w:b/>
          <w:bCs/>
          <w:color w:val="000000"/>
          <w:lang w:eastAsia="en-US"/>
        </w:rPr>
        <w:t>κατά το 20</w:t>
      </w:r>
      <w:r w:rsidR="00BD56AF" w:rsidRPr="00BD56AF">
        <w:rPr>
          <w:rFonts w:eastAsia="Calibri" w:cs="Arial"/>
          <w:b/>
          <w:bCs/>
          <w:color w:val="000000"/>
          <w:lang w:eastAsia="en-US"/>
        </w:rPr>
        <w:t>20</w:t>
      </w:r>
    </w:p>
    <w:p w:rsidR="009B0C7E" w:rsidRPr="009B0C7E" w:rsidRDefault="009B0C7E" w:rsidP="009B0C7E">
      <w:pPr>
        <w:autoSpaceDE w:val="0"/>
        <w:autoSpaceDN w:val="0"/>
        <w:adjustRightInd w:val="0"/>
        <w:rPr>
          <w:rFonts w:eastAsia="Calibri" w:cs="Arial"/>
          <w:color w:val="000000"/>
          <w:lang w:eastAsia="en-US"/>
        </w:rPr>
      </w:pPr>
    </w:p>
    <w:p w:rsidR="00EA261C" w:rsidRPr="00EA261C" w:rsidRDefault="00EA261C" w:rsidP="00EA261C">
      <w:pPr>
        <w:autoSpaceDE w:val="0"/>
        <w:autoSpaceDN w:val="0"/>
        <w:adjustRightInd w:val="0"/>
        <w:jc w:val="both"/>
        <w:rPr>
          <w:rFonts w:eastAsia="Calibri" w:cs="Arial"/>
          <w:color w:val="000000"/>
          <w:lang w:eastAsia="en-US"/>
        </w:rPr>
      </w:pPr>
      <w:r w:rsidRPr="00EA261C">
        <w:rPr>
          <w:rFonts w:eastAsia="Calibri" w:cs="Arial"/>
          <w:color w:val="000000"/>
          <w:lang w:eastAsia="en-US"/>
        </w:rPr>
        <w:t>Με βάση τις αρχές της διαφάνειας και της ίσης μεταχείρισης των πολιτών, το Γενικό Λογιστήριο της Δημοκρατίας δημοσιοποιεί τις οικονομικές συναλλαγές του Κράτους για το 20</w:t>
      </w:r>
      <w:r w:rsidR="003A5797">
        <w:rPr>
          <w:rFonts w:eastAsia="Calibri" w:cs="Arial"/>
          <w:color w:val="000000"/>
          <w:lang w:eastAsia="en-US"/>
        </w:rPr>
        <w:t>20</w:t>
      </w:r>
      <w:r w:rsidR="00876051">
        <w:rPr>
          <w:rFonts w:eastAsia="Calibri" w:cs="Arial"/>
          <w:color w:val="000000"/>
          <w:lang w:eastAsia="en-US"/>
        </w:rPr>
        <w:t>,</w:t>
      </w:r>
      <w:r w:rsidR="00850A36">
        <w:rPr>
          <w:rFonts w:eastAsia="Calibri" w:cs="Arial"/>
          <w:color w:val="000000"/>
          <w:lang w:eastAsia="en-US"/>
        </w:rPr>
        <w:t xml:space="preserve"> εφαρμόζοντας </w:t>
      </w:r>
      <w:r w:rsidR="00850A36" w:rsidRPr="00EA261C">
        <w:rPr>
          <w:rFonts w:eastAsia="Calibri" w:cs="Arial"/>
          <w:color w:val="000000"/>
          <w:lang w:eastAsia="en-US"/>
        </w:rPr>
        <w:t>τις πρόνοιες του Νόμου περί της Λογιστικής και Δημοσιο</w:t>
      </w:r>
      <w:r w:rsidR="00B6221B">
        <w:rPr>
          <w:rFonts w:eastAsia="Calibri" w:cs="Arial"/>
          <w:color w:val="000000"/>
          <w:lang w:eastAsia="en-US"/>
        </w:rPr>
        <w:t xml:space="preserve">νομικής Διαχείρισης και </w:t>
      </w:r>
      <w:r w:rsidR="00850A36" w:rsidRPr="00EA261C">
        <w:rPr>
          <w:rFonts w:eastAsia="Calibri" w:cs="Arial"/>
          <w:color w:val="000000"/>
          <w:lang w:eastAsia="en-US"/>
        </w:rPr>
        <w:t>Χρηματοοικονομικού Ελέγχου της Δημοκρατίας, Ν.38(Ι)/2014</w:t>
      </w:r>
      <w:r w:rsidR="00876051">
        <w:rPr>
          <w:rFonts w:eastAsia="Calibri" w:cs="Arial"/>
          <w:color w:val="000000"/>
          <w:lang w:eastAsia="en-US"/>
        </w:rPr>
        <w:t>.</w:t>
      </w:r>
    </w:p>
    <w:p w:rsidR="00EA261C" w:rsidRPr="00EA261C" w:rsidRDefault="00EA261C" w:rsidP="00EA261C">
      <w:pPr>
        <w:autoSpaceDE w:val="0"/>
        <w:autoSpaceDN w:val="0"/>
        <w:adjustRightInd w:val="0"/>
        <w:jc w:val="both"/>
        <w:rPr>
          <w:rFonts w:eastAsia="Calibri" w:cs="Arial"/>
          <w:color w:val="000000"/>
          <w:lang w:eastAsia="en-US"/>
        </w:rPr>
      </w:pPr>
    </w:p>
    <w:p w:rsidR="00EA261C" w:rsidRDefault="00876051" w:rsidP="00EA261C">
      <w:pPr>
        <w:autoSpaceDE w:val="0"/>
        <w:autoSpaceDN w:val="0"/>
        <w:adjustRightInd w:val="0"/>
        <w:jc w:val="both"/>
        <w:rPr>
          <w:rFonts w:eastAsia="Calibri" w:cs="Arial"/>
          <w:color w:val="000000"/>
          <w:lang w:eastAsia="en-US"/>
        </w:rPr>
      </w:pPr>
      <w:r>
        <w:rPr>
          <w:rFonts w:eastAsia="Calibri" w:cs="Arial"/>
          <w:color w:val="000000"/>
          <w:lang w:eastAsia="en-US"/>
        </w:rPr>
        <w:t>Δ</w:t>
      </w:r>
      <w:r w:rsidR="00850A36" w:rsidRPr="00EA261C">
        <w:rPr>
          <w:rFonts w:eastAsia="Calibri" w:cs="Arial"/>
          <w:color w:val="000000"/>
          <w:lang w:eastAsia="en-US"/>
        </w:rPr>
        <w:t>ημοσιοποι</w:t>
      </w:r>
      <w:r>
        <w:rPr>
          <w:rFonts w:eastAsia="Calibri" w:cs="Arial"/>
          <w:color w:val="000000"/>
          <w:lang w:eastAsia="en-US"/>
        </w:rPr>
        <w:t xml:space="preserve">ούνται </w:t>
      </w:r>
      <w:r w:rsidR="00926433">
        <w:rPr>
          <w:rFonts w:eastAsia="Calibri" w:cs="Arial"/>
          <w:color w:val="000000"/>
          <w:lang w:eastAsia="en-US"/>
        </w:rPr>
        <w:t xml:space="preserve">για κάθε </w:t>
      </w:r>
      <w:r w:rsidR="00991A1D">
        <w:rPr>
          <w:rFonts w:eastAsia="Calibri" w:cs="Arial"/>
          <w:color w:val="000000"/>
          <w:lang w:eastAsia="en-US"/>
        </w:rPr>
        <w:t xml:space="preserve">Υπουργείο, Υφυπουργείο, Τμήμα, </w:t>
      </w:r>
      <w:r w:rsidR="00506E9E">
        <w:rPr>
          <w:rFonts w:eastAsia="Calibri" w:cs="Arial"/>
          <w:color w:val="000000"/>
          <w:lang w:eastAsia="en-US"/>
        </w:rPr>
        <w:t xml:space="preserve">Υπηρεσία </w:t>
      </w:r>
      <w:r w:rsidR="00926433">
        <w:rPr>
          <w:rFonts w:eastAsia="Calibri" w:cs="Arial"/>
          <w:color w:val="000000"/>
          <w:lang w:eastAsia="en-US"/>
        </w:rPr>
        <w:t xml:space="preserve">και Ειδικό Ταμείο της Κυβέρνησης, κατά άρθρο δαπανών, </w:t>
      </w:r>
      <w:r w:rsidR="00850A36" w:rsidRPr="00EA261C">
        <w:rPr>
          <w:rFonts w:eastAsia="Calibri" w:cs="Arial"/>
          <w:color w:val="000000"/>
          <w:lang w:eastAsia="en-US"/>
        </w:rPr>
        <w:t xml:space="preserve"> </w:t>
      </w:r>
      <w:r w:rsidR="00EA261C" w:rsidRPr="00EA261C">
        <w:rPr>
          <w:rFonts w:eastAsia="Calibri" w:cs="Arial"/>
          <w:color w:val="000000"/>
          <w:lang w:eastAsia="en-US"/>
        </w:rPr>
        <w:t xml:space="preserve">όλες </w:t>
      </w:r>
      <w:r w:rsidR="00BC0856">
        <w:rPr>
          <w:rFonts w:eastAsia="Calibri" w:cs="Arial"/>
          <w:color w:val="000000"/>
          <w:lang w:eastAsia="en-US"/>
        </w:rPr>
        <w:t>οι</w:t>
      </w:r>
      <w:r w:rsidR="00BC0856" w:rsidRPr="00EA261C">
        <w:rPr>
          <w:rFonts w:eastAsia="Calibri" w:cs="Arial"/>
          <w:color w:val="000000"/>
          <w:lang w:eastAsia="en-US"/>
        </w:rPr>
        <w:t xml:space="preserve"> </w:t>
      </w:r>
      <w:r w:rsidR="00EA261C" w:rsidRPr="00EA261C">
        <w:rPr>
          <w:rFonts w:eastAsia="Calibri" w:cs="Arial"/>
          <w:color w:val="000000"/>
          <w:lang w:eastAsia="en-US"/>
        </w:rPr>
        <w:t xml:space="preserve">πληρωμές πέραν των </w:t>
      </w:r>
      <w:r w:rsidR="0047683B">
        <w:rPr>
          <w:rFonts w:eastAsia="Calibri" w:cs="Arial"/>
          <w:color w:val="000000"/>
          <w:lang w:eastAsia="en-US"/>
        </w:rPr>
        <w:t>πέντε</w:t>
      </w:r>
      <w:r w:rsidR="00EA261C" w:rsidRPr="00EA261C">
        <w:rPr>
          <w:rFonts w:eastAsia="Calibri" w:cs="Arial"/>
          <w:color w:val="000000"/>
          <w:lang w:eastAsia="en-US"/>
        </w:rPr>
        <w:t xml:space="preserve"> χιλιάδων ευρώ, </w:t>
      </w:r>
      <w:r w:rsidR="00BC0856">
        <w:rPr>
          <w:rFonts w:eastAsia="Calibri" w:cs="Arial"/>
          <w:color w:val="000000"/>
          <w:lang w:eastAsia="en-US"/>
        </w:rPr>
        <w:t>προς</w:t>
      </w:r>
      <w:r w:rsidR="00BC0856" w:rsidRPr="00EA261C">
        <w:rPr>
          <w:rFonts w:eastAsia="Calibri" w:cs="Arial"/>
          <w:color w:val="000000"/>
          <w:lang w:eastAsia="en-US"/>
        </w:rPr>
        <w:t xml:space="preserve"> </w:t>
      </w:r>
      <w:r w:rsidR="00EA261C" w:rsidRPr="00EA261C">
        <w:rPr>
          <w:rFonts w:eastAsia="Calibri" w:cs="Arial"/>
          <w:color w:val="000000"/>
          <w:lang w:eastAsia="en-US"/>
        </w:rPr>
        <w:t xml:space="preserve">φυσικά ή νομικά πρόσωπα, </w:t>
      </w:r>
      <w:r w:rsidR="00BC0856">
        <w:rPr>
          <w:rFonts w:eastAsia="Calibri" w:cs="Arial"/>
          <w:color w:val="000000"/>
          <w:lang w:eastAsia="en-US"/>
        </w:rPr>
        <w:t>για</w:t>
      </w:r>
      <w:r w:rsidR="00BC0856" w:rsidRPr="00EA261C">
        <w:rPr>
          <w:rFonts w:eastAsia="Calibri" w:cs="Arial"/>
          <w:color w:val="000000"/>
          <w:lang w:eastAsia="en-US"/>
        </w:rPr>
        <w:t xml:space="preserve"> </w:t>
      </w:r>
      <w:r w:rsidR="00EA261C" w:rsidRPr="00EA261C">
        <w:rPr>
          <w:rFonts w:eastAsia="Calibri" w:cs="Arial"/>
          <w:color w:val="000000"/>
          <w:lang w:eastAsia="en-US"/>
        </w:rPr>
        <w:t>το έτος 20</w:t>
      </w:r>
      <w:r w:rsidR="00BD56AF" w:rsidRPr="00BD56AF">
        <w:rPr>
          <w:rFonts w:eastAsia="Calibri" w:cs="Arial"/>
          <w:color w:val="000000"/>
          <w:lang w:eastAsia="en-US"/>
        </w:rPr>
        <w:t>20</w:t>
      </w:r>
      <w:r>
        <w:rPr>
          <w:rFonts w:eastAsia="Calibri" w:cs="Arial"/>
          <w:color w:val="000000"/>
          <w:lang w:eastAsia="en-US"/>
        </w:rPr>
        <w:t xml:space="preserve">.  </w:t>
      </w:r>
      <w:r w:rsidR="00EA261C" w:rsidRPr="00EA261C">
        <w:rPr>
          <w:rFonts w:eastAsia="Calibri" w:cs="Arial"/>
          <w:color w:val="000000"/>
          <w:lang w:eastAsia="en-US"/>
        </w:rPr>
        <w:t xml:space="preserve">Οι καταστάσεις με τους λήπτες κυβερνητικών πληρωμών </w:t>
      </w:r>
      <w:r w:rsidR="00850A36">
        <w:rPr>
          <w:rFonts w:eastAsia="Calibri" w:cs="Arial"/>
          <w:color w:val="000000"/>
          <w:lang w:eastAsia="en-US"/>
        </w:rPr>
        <w:t>έχουν αναρτηθεί</w:t>
      </w:r>
      <w:r w:rsidR="00850A36" w:rsidRPr="00EA261C">
        <w:rPr>
          <w:rFonts w:eastAsia="Calibri" w:cs="Arial"/>
          <w:color w:val="000000"/>
          <w:lang w:eastAsia="en-US"/>
        </w:rPr>
        <w:t xml:space="preserve"> </w:t>
      </w:r>
      <w:r w:rsidR="00EA261C" w:rsidRPr="00EA261C">
        <w:rPr>
          <w:rFonts w:eastAsia="Calibri" w:cs="Arial"/>
          <w:color w:val="000000"/>
          <w:lang w:eastAsia="en-US"/>
        </w:rPr>
        <w:t>στην ιστοσελίδα του Γενικού Λογιστηρίου της Δημοκρατίας (</w:t>
      </w:r>
      <w:hyperlink r:id="rId8" w:history="1">
        <w:r w:rsidR="00EA261C" w:rsidRPr="00EA261C">
          <w:rPr>
            <w:rStyle w:val="Hyperlink"/>
            <w:rFonts w:eastAsia="Calibri" w:cs="Arial"/>
            <w:lang w:val="en-GB" w:eastAsia="en-US"/>
          </w:rPr>
          <w:t>www</w:t>
        </w:r>
        <w:r w:rsidR="00EA261C" w:rsidRPr="00EA261C">
          <w:rPr>
            <w:rStyle w:val="Hyperlink"/>
            <w:rFonts w:eastAsia="Calibri" w:cs="Arial"/>
            <w:lang w:eastAsia="en-US"/>
          </w:rPr>
          <w:t>.</w:t>
        </w:r>
        <w:r w:rsidR="00EA261C" w:rsidRPr="00EA261C">
          <w:rPr>
            <w:rStyle w:val="Hyperlink"/>
            <w:rFonts w:eastAsia="Calibri" w:cs="Arial"/>
            <w:lang w:val="en-GB" w:eastAsia="en-US"/>
          </w:rPr>
          <w:t>treasury</w:t>
        </w:r>
        <w:r w:rsidR="00EA261C" w:rsidRPr="00EA261C">
          <w:rPr>
            <w:rStyle w:val="Hyperlink"/>
            <w:rFonts w:eastAsia="Calibri" w:cs="Arial"/>
            <w:lang w:eastAsia="en-US"/>
          </w:rPr>
          <w:t>.</w:t>
        </w:r>
        <w:proofErr w:type="spellStart"/>
        <w:r w:rsidR="00EA261C" w:rsidRPr="00EA261C">
          <w:rPr>
            <w:rStyle w:val="Hyperlink"/>
            <w:rFonts w:eastAsia="Calibri" w:cs="Arial"/>
            <w:lang w:val="en-GB" w:eastAsia="en-US"/>
          </w:rPr>
          <w:t>gov</w:t>
        </w:r>
        <w:proofErr w:type="spellEnd"/>
        <w:r w:rsidR="00EA261C" w:rsidRPr="00EA261C">
          <w:rPr>
            <w:rStyle w:val="Hyperlink"/>
            <w:rFonts w:eastAsia="Calibri" w:cs="Arial"/>
            <w:lang w:eastAsia="en-US"/>
          </w:rPr>
          <w:t>.</w:t>
        </w:r>
        <w:r w:rsidR="00EA261C" w:rsidRPr="00EA261C">
          <w:rPr>
            <w:rStyle w:val="Hyperlink"/>
            <w:rFonts w:eastAsia="Calibri" w:cs="Arial"/>
            <w:lang w:val="en-GB" w:eastAsia="en-US"/>
          </w:rPr>
          <w:t>cy</w:t>
        </w:r>
      </w:hyperlink>
      <w:r w:rsidR="00792087">
        <w:t xml:space="preserve"> </w:t>
      </w:r>
      <w:r w:rsidR="00EA261C" w:rsidRPr="00EA261C">
        <w:rPr>
          <w:rFonts w:eastAsia="Calibri" w:cs="Arial"/>
          <w:color w:val="000000"/>
          <w:lang w:eastAsia="en-US"/>
        </w:rPr>
        <w:t>/</w:t>
      </w:r>
      <w:r w:rsidR="00302EED" w:rsidRPr="00302EED">
        <w:rPr>
          <w:rFonts w:eastAsia="Calibri" w:cs="Arial"/>
          <w:color w:val="000000"/>
          <w:lang w:eastAsia="en-US"/>
        </w:rPr>
        <w:t xml:space="preserve"> </w:t>
      </w:r>
      <w:r w:rsidR="00302EED">
        <w:rPr>
          <w:rFonts w:eastAsia="Calibri" w:cs="Arial"/>
          <w:color w:val="000000"/>
          <w:lang w:eastAsia="en-US"/>
        </w:rPr>
        <w:t>Τομείς /</w:t>
      </w:r>
      <w:r w:rsidR="00792087">
        <w:rPr>
          <w:rFonts w:eastAsia="Calibri" w:cs="Arial"/>
          <w:color w:val="000000"/>
          <w:lang w:eastAsia="en-US"/>
        </w:rPr>
        <w:t xml:space="preserve"> </w:t>
      </w:r>
      <w:r w:rsidR="008B3BAB">
        <w:rPr>
          <w:rFonts w:eastAsia="Calibri" w:cs="Arial"/>
          <w:color w:val="000000"/>
          <w:lang w:eastAsia="en-US"/>
        </w:rPr>
        <w:t>Λογιστικές</w:t>
      </w:r>
      <w:r w:rsidR="00BD56AF" w:rsidRPr="00BD56AF">
        <w:rPr>
          <w:rFonts w:eastAsia="Calibri" w:cs="Arial"/>
          <w:color w:val="000000"/>
          <w:lang w:eastAsia="en-US"/>
        </w:rPr>
        <w:t xml:space="preserve"> </w:t>
      </w:r>
      <w:r w:rsidR="008B3BAB">
        <w:rPr>
          <w:rFonts w:eastAsia="Calibri" w:cs="Arial"/>
          <w:color w:val="000000"/>
          <w:lang w:eastAsia="en-US"/>
        </w:rPr>
        <w:t>Υπηρεσίες</w:t>
      </w:r>
      <w:r w:rsidR="00B6221B">
        <w:rPr>
          <w:rFonts w:eastAsia="Calibri" w:cs="Arial"/>
          <w:color w:val="000000"/>
          <w:lang w:eastAsia="en-US"/>
        </w:rPr>
        <w:t xml:space="preserve"> </w:t>
      </w:r>
      <w:r w:rsidR="008B3BAB">
        <w:rPr>
          <w:rFonts w:eastAsia="Calibri" w:cs="Arial"/>
          <w:color w:val="000000"/>
          <w:lang w:eastAsia="en-US"/>
        </w:rPr>
        <w:t xml:space="preserve">/ </w:t>
      </w:r>
      <w:r w:rsidR="00EA261C" w:rsidRPr="00EA261C">
        <w:rPr>
          <w:rFonts w:eastAsia="Calibri" w:cs="Arial"/>
          <w:color w:val="000000"/>
          <w:lang w:eastAsia="en-US"/>
        </w:rPr>
        <w:t>Δημοσιοποίηση Στοιχείων / Δημοσιοποίηση Οικονομικών Συναλλαγών / 20</w:t>
      </w:r>
      <w:r w:rsidR="00BD56AF" w:rsidRPr="00BD56AF">
        <w:rPr>
          <w:rFonts w:eastAsia="Calibri" w:cs="Arial"/>
          <w:color w:val="000000"/>
          <w:lang w:eastAsia="en-US"/>
        </w:rPr>
        <w:t>20</w:t>
      </w:r>
      <w:r w:rsidR="00EA261C" w:rsidRPr="00EA261C">
        <w:rPr>
          <w:rFonts w:eastAsia="Calibri" w:cs="Arial"/>
          <w:color w:val="000000"/>
          <w:lang w:eastAsia="en-US"/>
        </w:rPr>
        <w:t>).</w:t>
      </w:r>
    </w:p>
    <w:p w:rsidR="00D711D1" w:rsidRDefault="00D711D1" w:rsidP="00EF7F63">
      <w:pPr>
        <w:autoSpaceDE w:val="0"/>
        <w:autoSpaceDN w:val="0"/>
        <w:adjustRightInd w:val="0"/>
        <w:jc w:val="both"/>
        <w:rPr>
          <w:rFonts w:eastAsia="Calibri" w:cs="Arial"/>
          <w:color w:val="000000"/>
          <w:lang w:eastAsia="en-US"/>
        </w:rPr>
      </w:pPr>
    </w:p>
    <w:p w:rsidR="00852EC6" w:rsidRDefault="006B4535" w:rsidP="00EF7F63">
      <w:pPr>
        <w:autoSpaceDE w:val="0"/>
        <w:autoSpaceDN w:val="0"/>
        <w:adjustRightInd w:val="0"/>
        <w:jc w:val="both"/>
        <w:rPr>
          <w:rFonts w:eastAsia="Calibri" w:cs="Arial"/>
          <w:color w:val="000000"/>
          <w:lang w:eastAsia="en-US"/>
        </w:rPr>
      </w:pPr>
      <w:r w:rsidRPr="006B4535">
        <w:rPr>
          <w:rFonts w:eastAsia="Calibri" w:cs="Arial"/>
          <w:color w:val="000000"/>
          <w:lang w:eastAsia="en-US"/>
        </w:rPr>
        <w:t xml:space="preserve">Οι αναγνώστες θα πρέπει να γνωρίζουν ότι:-   </w:t>
      </w:r>
    </w:p>
    <w:p w:rsidR="00EF7F63" w:rsidRDefault="006B4535" w:rsidP="00EF7F63">
      <w:pPr>
        <w:autoSpaceDE w:val="0"/>
        <w:autoSpaceDN w:val="0"/>
        <w:adjustRightInd w:val="0"/>
        <w:jc w:val="both"/>
        <w:rPr>
          <w:rFonts w:eastAsia="Calibri" w:cs="Arial"/>
          <w:color w:val="000000"/>
          <w:lang w:eastAsia="en-US"/>
        </w:rPr>
      </w:pPr>
      <w:r w:rsidRPr="006B4535">
        <w:rPr>
          <w:rFonts w:eastAsia="Calibri" w:cs="Arial"/>
          <w:color w:val="000000"/>
          <w:lang w:eastAsia="en-US"/>
        </w:rPr>
        <w:t xml:space="preserve">      </w:t>
      </w:r>
    </w:p>
    <w:p w:rsidR="00EA261C" w:rsidRDefault="00EA261C" w:rsidP="00EA261C">
      <w:pPr>
        <w:autoSpaceDE w:val="0"/>
        <w:autoSpaceDN w:val="0"/>
        <w:adjustRightInd w:val="0"/>
        <w:jc w:val="both"/>
        <w:rPr>
          <w:rFonts w:eastAsia="Calibri" w:cs="Arial"/>
          <w:color w:val="000000"/>
          <w:lang w:eastAsia="en-US"/>
        </w:rPr>
      </w:pPr>
      <w:r w:rsidRPr="00EA261C">
        <w:rPr>
          <w:rFonts w:eastAsia="Calibri" w:cs="Arial"/>
          <w:color w:val="000000"/>
          <w:lang w:eastAsia="en-US"/>
        </w:rPr>
        <w:t>- Τα ποσά που παρουσιάζονται στις καταστάσεις αφορούν τις συνολικές πληρωμές</w:t>
      </w:r>
      <w:r w:rsidR="00BE2649">
        <w:rPr>
          <w:rFonts w:eastAsia="Calibri" w:cs="Arial"/>
          <w:color w:val="000000"/>
          <w:lang w:eastAsia="en-US"/>
        </w:rPr>
        <w:t>,</w:t>
      </w:r>
      <w:r w:rsidRPr="00EA261C">
        <w:rPr>
          <w:rFonts w:eastAsia="Calibri" w:cs="Arial"/>
          <w:color w:val="000000"/>
          <w:lang w:eastAsia="en-US"/>
        </w:rPr>
        <w:t xml:space="preserve"> </w:t>
      </w:r>
      <w:r w:rsidR="00BE2649">
        <w:rPr>
          <w:rFonts w:eastAsia="Calibri" w:cs="Arial"/>
          <w:color w:val="000000"/>
          <w:lang w:eastAsia="en-US"/>
        </w:rPr>
        <w:t xml:space="preserve">κατά άρθρο δαπανών, </w:t>
      </w:r>
      <w:r w:rsidRPr="00EA261C">
        <w:rPr>
          <w:rFonts w:eastAsia="Calibri" w:cs="Arial"/>
          <w:color w:val="000000"/>
          <w:lang w:eastAsia="en-US"/>
        </w:rPr>
        <w:t>που έλαβε κάποιο φυσικό ή νομικό πρόσωπο κατά το έτος 20</w:t>
      </w:r>
      <w:r w:rsidR="00BD56AF" w:rsidRPr="00BD56AF">
        <w:rPr>
          <w:rFonts w:eastAsia="Calibri" w:cs="Arial"/>
          <w:color w:val="000000"/>
          <w:lang w:eastAsia="en-US"/>
        </w:rPr>
        <w:t>20</w:t>
      </w:r>
      <w:r w:rsidR="00926433">
        <w:rPr>
          <w:rFonts w:eastAsia="Calibri" w:cs="Arial"/>
          <w:color w:val="000000"/>
          <w:lang w:eastAsia="en-US"/>
        </w:rPr>
        <w:t>,</w:t>
      </w:r>
    </w:p>
    <w:p w:rsidR="00506E9E" w:rsidRPr="00EA261C" w:rsidRDefault="00506E9E" w:rsidP="00EA261C">
      <w:pPr>
        <w:autoSpaceDE w:val="0"/>
        <w:autoSpaceDN w:val="0"/>
        <w:adjustRightInd w:val="0"/>
        <w:jc w:val="both"/>
        <w:rPr>
          <w:rFonts w:eastAsia="Calibri" w:cs="Arial"/>
          <w:color w:val="000000"/>
          <w:lang w:eastAsia="en-US"/>
        </w:rPr>
      </w:pPr>
    </w:p>
    <w:p w:rsidR="00EA261C" w:rsidRDefault="00BE2649" w:rsidP="00EA261C">
      <w:pPr>
        <w:autoSpaceDE w:val="0"/>
        <w:autoSpaceDN w:val="0"/>
        <w:adjustRightInd w:val="0"/>
        <w:jc w:val="both"/>
        <w:rPr>
          <w:rFonts w:eastAsia="Calibri" w:cs="Arial"/>
          <w:color w:val="000000"/>
          <w:lang w:eastAsia="en-US"/>
        </w:rPr>
      </w:pPr>
      <w:r>
        <w:rPr>
          <w:rFonts w:eastAsia="Calibri" w:cs="Arial"/>
          <w:color w:val="000000"/>
          <w:lang w:eastAsia="en-US"/>
        </w:rPr>
        <w:t xml:space="preserve">- Δεν περιλαμβάνονται οποιεσδήποτε πληρωμές </w:t>
      </w:r>
      <w:r w:rsidR="00EA261C" w:rsidRPr="00EA261C">
        <w:rPr>
          <w:rFonts w:eastAsia="Calibri" w:cs="Arial"/>
          <w:color w:val="000000"/>
          <w:lang w:eastAsia="en-US"/>
        </w:rPr>
        <w:t>που αφορούν</w:t>
      </w:r>
      <w:r w:rsidR="00876051">
        <w:rPr>
          <w:rFonts w:eastAsia="Calibri" w:cs="Arial"/>
          <w:color w:val="000000"/>
          <w:lang w:eastAsia="en-US"/>
        </w:rPr>
        <w:t xml:space="preserve"> </w:t>
      </w:r>
      <w:r w:rsidR="00EA261C" w:rsidRPr="00EA261C">
        <w:rPr>
          <w:rFonts w:eastAsia="Calibri" w:cs="Arial"/>
          <w:color w:val="000000"/>
          <w:lang w:eastAsia="en-US"/>
        </w:rPr>
        <w:t>ενδοκυβερνητι</w:t>
      </w:r>
      <w:r>
        <w:rPr>
          <w:rFonts w:eastAsia="Calibri" w:cs="Arial"/>
          <w:color w:val="000000"/>
          <w:lang w:eastAsia="en-US"/>
        </w:rPr>
        <w:t>κές συναλλαγές, προσωπικές απολαβές</w:t>
      </w:r>
      <w:r w:rsidR="0062101B">
        <w:rPr>
          <w:rFonts w:eastAsia="Calibri" w:cs="Arial"/>
          <w:color w:val="000000"/>
          <w:lang w:eastAsia="en-US"/>
        </w:rPr>
        <w:t xml:space="preserve">, </w:t>
      </w:r>
      <w:r w:rsidR="00EA261C" w:rsidRPr="00EA261C">
        <w:rPr>
          <w:rFonts w:eastAsia="Calibri" w:cs="Arial"/>
          <w:color w:val="000000"/>
          <w:lang w:eastAsia="en-US"/>
        </w:rPr>
        <w:t>ανάκτηση εξόδων που έγιναν για υπηρε</w:t>
      </w:r>
      <w:r>
        <w:rPr>
          <w:rFonts w:eastAsia="Calibri" w:cs="Arial"/>
          <w:color w:val="000000"/>
          <w:lang w:eastAsia="en-US"/>
        </w:rPr>
        <w:t xml:space="preserve">σιακούς σκοπούς από υπαλλήλους, δαπάνες άμυνας, </w:t>
      </w:r>
      <w:r w:rsidR="0033590F">
        <w:rPr>
          <w:rFonts w:eastAsia="Calibri" w:cs="Arial"/>
          <w:color w:val="000000"/>
          <w:lang w:eastAsia="en-US"/>
        </w:rPr>
        <w:t>ασφαλεί</w:t>
      </w:r>
      <w:r>
        <w:rPr>
          <w:rFonts w:eastAsia="Calibri" w:cs="Arial"/>
          <w:color w:val="000000"/>
          <w:lang w:eastAsia="en-US"/>
        </w:rPr>
        <w:t>ας ή δημόσιου συμφέροντος και ευαίσθητα προσωπικά δεδομένα,</w:t>
      </w:r>
    </w:p>
    <w:p w:rsidR="00506E9E" w:rsidRPr="00EA261C" w:rsidRDefault="00506E9E" w:rsidP="00EA261C">
      <w:pPr>
        <w:autoSpaceDE w:val="0"/>
        <w:autoSpaceDN w:val="0"/>
        <w:adjustRightInd w:val="0"/>
        <w:jc w:val="both"/>
        <w:rPr>
          <w:rFonts w:eastAsia="Calibri" w:cs="Arial"/>
          <w:color w:val="000000"/>
          <w:lang w:eastAsia="en-US"/>
        </w:rPr>
      </w:pPr>
    </w:p>
    <w:p w:rsidR="00EA261C" w:rsidRDefault="00EA261C" w:rsidP="00EA261C">
      <w:pPr>
        <w:autoSpaceDE w:val="0"/>
        <w:autoSpaceDN w:val="0"/>
        <w:adjustRightInd w:val="0"/>
        <w:jc w:val="both"/>
        <w:rPr>
          <w:rFonts w:eastAsia="Calibri" w:cs="Arial"/>
          <w:color w:val="000000"/>
          <w:lang w:eastAsia="en-US"/>
        </w:rPr>
      </w:pPr>
      <w:r w:rsidRPr="00EA261C">
        <w:rPr>
          <w:rFonts w:eastAsia="Calibri" w:cs="Arial"/>
          <w:color w:val="000000"/>
          <w:lang w:eastAsia="en-US"/>
        </w:rPr>
        <w:t xml:space="preserve">- Στις περιπτώσεις όπου, κατά την πληρωμή κάποιου προμηθευτή, είχαν γίνει οποιεσδήποτε αποκοπές (π.χ. λόγω συμψηφισμών του καταβλητέου ποσού με οφειλές προς το Κράτος), το ποσό που παρουσιάζεται είναι το ποσό πριν από την αφαίρεση </w:t>
      </w:r>
      <w:r w:rsidR="0062101B">
        <w:rPr>
          <w:rFonts w:eastAsia="Calibri" w:cs="Arial"/>
          <w:color w:val="000000"/>
          <w:lang w:eastAsia="en-US"/>
        </w:rPr>
        <w:t>της αποκοπής και</w:t>
      </w:r>
    </w:p>
    <w:p w:rsidR="00506E9E" w:rsidRPr="00EA261C" w:rsidRDefault="00506E9E" w:rsidP="00EA261C">
      <w:pPr>
        <w:autoSpaceDE w:val="0"/>
        <w:autoSpaceDN w:val="0"/>
        <w:adjustRightInd w:val="0"/>
        <w:jc w:val="both"/>
        <w:rPr>
          <w:rFonts w:eastAsia="Calibri" w:cs="Arial"/>
          <w:color w:val="000000"/>
          <w:lang w:eastAsia="en-US"/>
        </w:rPr>
      </w:pPr>
    </w:p>
    <w:p w:rsidR="009B0C7E" w:rsidRPr="00DC2577" w:rsidRDefault="00EA261C" w:rsidP="00EA261C">
      <w:pPr>
        <w:autoSpaceDE w:val="0"/>
        <w:autoSpaceDN w:val="0"/>
        <w:adjustRightInd w:val="0"/>
        <w:jc w:val="both"/>
        <w:rPr>
          <w:rFonts w:cs="Arial"/>
          <w:b/>
          <w:u w:val="single"/>
        </w:rPr>
      </w:pPr>
      <w:r w:rsidRPr="00EA261C">
        <w:rPr>
          <w:rFonts w:eastAsia="Calibri" w:cs="Arial"/>
          <w:color w:val="000000"/>
          <w:lang w:eastAsia="en-US"/>
        </w:rPr>
        <w:t>- Όλα τα ποσά παρουσιάζονται με φθίνουσα κατάταξη ανά κονδύλι δαπανών.</w:t>
      </w:r>
      <w:r w:rsidR="009B0C7E" w:rsidRPr="006B4535">
        <w:rPr>
          <w:rFonts w:eastAsia="Calibri" w:cs="Arial"/>
          <w:color w:val="000000"/>
          <w:lang w:eastAsia="en-US"/>
        </w:rPr>
        <w:t xml:space="preserve">          </w:t>
      </w:r>
    </w:p>
    <w:sectPr w:rsidR="009B0C7E" w:rsidRPr="00DC2577" w:rsidSect="00B036A9">
      <w:headerReference w:type="default" r:id="rId9"/>
      <w:footerReference w:type="default" r:id="rId10"/>
      <w:pgSz w:w="11906" w:h="16838" w:code="9"/>
      <w:pgMar w:top="2410" w:right="1134" w:bottom="1560" w:left="1418" w:header="709" w:footer="6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7F" w:rsidRDefault="00C1367F">
      <w:r>
        <w:separator/>
      </w:r>
    </w:p>
  </w:endnote>
  <w:endnote w:type="continuationSeparator" w:id="0">
    <w:p w:rsidR="00C1367F" w:rsidRDefault="00C13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rHelvetica">
    <w:altName w:val="Times New Roman"/>
    <w:charset w:val="55"/>
    <w:family w:val="auto"/>
    <w:pitch w:val="variable"/>
    <w:sig w:usb0="81000000" w:usb1="00000000" w:usb2="00000000" w:usb3="00000000" w:csb0="00000008"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26845"/>
      <w:docPartObj>
        <w:docPartGallery w:val="Page Numbers (Bottom of Page)"/>
        <w:docPartUnique/>
      </w:docPartObj>
    </w:sdtPr>
    <w:sdtEndPr>
      <w:rPr>
        <w:noProof/>
      </w:rPr>
    </w:sdtEndPr>
    <w:sdtContent>
      <w:p w:rsidR="0057764E" w:rsidRPr="00B036A9" w:rsidRDefault="0057764E" w:rsidP="0057764E">
        <w:pPr>
          <w:pStyle w:val="Footer"/>
          <w:rPr>
            <w:sz w:val="16"/>
            <w:szCs w:val="16"/>
          </w:rPr>
        </w:pPr>
      </w:p>
      <w:p w:rsidR="0057764E" w:rsidRPr="00570BB4" w:rsidRDefault="0057764E" w:rsidP="0057764E">
        <w:pPr>
          <w:pStyle w:val="Footer"/>
          <w:pBdr>
            <w:bottom w:val="single" w:sz="12" w:space="1" w:color="auto"/>
          </w:pBdr>
          <w:rPr>
            <w:sz w:val="4"/>
            <w:szCs w:val="4"/>
            <w:lang w:val="en-US"/>
          </w:rPr>
        </w:pPr>
      </w:p>
      <w:p w:rsidR="0057764E" w:rsidRPr="00EE3B1D" w:rsidRDefault="0057764E" w:rsidP="0057764E">
        <w:pPr>
          <w:pStyle w:val="Footer"/>
          <w:tabs>
            <w:tab w:val="left" w:pos="1455"/>
            <w:tab w:val="center" w:pos="4819"/>
          </w:tabs>
          <w:spacing w:before="120"/>
          <w:rPr>
            <w:i/>
            <w:sz w:val="20"/>
            <w:szCs w:val="20"/>
          </w:rPr>
        </w:pPr>
        <w:r>
          <w:rPr>
            <w:i/>
            <w:noProof/>
            <w:sz w:val="20"/>
            <w:szCs w:val="20"/>
          </w:rPr>
          <w:drawing>
            <wp:anchor distT="0" distB="0" distL="114300" distR="114300" simplePos="0" relativeHeight="251664384" behindDoc="1" locked="0" layoutInCell="1" allowOverlap="1">
              <wp:simplePos x="0" y="0"/>
              <wp:positionH relativeFrom="column">
                <wp:posOffset>228600</wp:posOffset>
              </wp:positionH>
              <wp:positionV relativeFrom="paragraph">
                <wp:posOffset>635</wp:posOffset>
              </wp:positionV>
              <wp:extent cx="406400" cy="406400"/>
              <wp:effectExtent l="0" t="0" r="0" b="0"/>
              <wp:wrapNone/>
              <wp:docPr id="2" name="Picture 2" descr="RECYCLE LOGO 1X1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LOGO 1X1 7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anchor>
          </w:drawing>
        </w:r>
        <w:r>
          <w:rPr>
            <w:i/>
            <w:sz w:val="20"/>
            <w:szCs w:val="20"/>
          </w:rPr>
          <w:tab/>
        </w:r>
        <w:r>
          <w:rPr>
            <w:i/>
            <w:sz w:val="20"/>
            <w:szCs w:val="20"/>
          </w:rPr>
          <w:tab/>
        </w:r>
        <w:r>
          <w:rPr>
            <w:i/>
            <w:sz w:val="20"/>
            <w:szCs w:val="20"/>
          </w:rPr>
          <w:t xml:space="preserve">Γωνία Μιχαήλ </w:t>
        </w:r>
        <w:proofErr w:type="spellStart"/>
        <w:r>
          <w:rPr>
            <w:i/>
            <w:sz w:val="20"/>
            <w:szCs w:val="20"/>
          </w:rPr>
          <w:t>Καραολή</w:t>
        </w:r>
        <w:proofErr w:type="spellEnd"/>
        <w:r>
          <w:rPr>
            <w:i/>
            <w:sz w:val="20"/>
            <w:szCs w:val="20"/>
          </w:rPr>
          <w:t xml:space="preserve">  &amp; Γρηγόρη Αυξεντίου, </w:t>
        </w:r>
        <w:r w:rsidRPr="00EE3B1D">
          <w:rPr>
            <w:i/>
            <w:sz w:val="20"/>
            <w:szCs w:val="20"/>
          </w:rPr>
          <w:t xml:space="preserve">  1441 Λευκωσία</w:t>
        </w:r>
      </w:p>
      <w:p w:rsidR="0057764E" w:rsidRDefault="0057764E" w:rsidP="0057764E">
        <w:pPr>
          <w:pStyle w:val="Footer"/>
          <w:jc w:val="center"/>
          <w:rPr>
            <w:i/>
            <w:sz w:val="20"/>
            <w:szCs w:val="20"/>
          </w:rPr>
        </w:pPr>
        <w:proofErr w:type="spellStart"/>
        <w:r>
          <w:rPr>
            <w:i/>
            <w:sz w:val="20"/>
            <w:szCs w:val="20"/>
          </w:rPr>
          <w:t>Τηλ</w:t>
        </w:r>
        <w:proofErr w:type="spellEnd"/>
        <w:r>
          <w:rPr>
            <w:i/>
            <w:sz w:val="20"/>
            <w:szCs w:val="20"/>
          </w:rPr>
          <w:t>.: +357 22602310 - Φαξ: +357 22</w:t>
        </w:r>
        <w:r w:rsidRPr="00904512">
          <w:rPr>
            <w:i/>
            <w:sz w:val="20"/>
            <w:szCs w:val="20"/>
          </w:rPr>
          <w:t>302609</w:t>
        </w:r>
        <w:r w:rsidRPr="00EE3B1D">
          <w:rPr>
            <w:i/>
            <w:sz w:val="20"/>
            <w:szCs w:val="20"/>
          </w:rPr>
          <w:t xml:space="preserve"> </w:t>
        </w:r>
      </w:p>
      <w:p w:rsidR="0057764E" w:rsidRPr="00425FBB" w:rsidRDefault="0057764E" w:rsidP="0057764E">
        <w:pPr>
          <w:pStyle w:val="Footer"/>
          <w:jc w:val="center"/>
          <w:rPr>
            <w:i/>
            <w:sz w:val="20"/>
            <w:szCs w:val="20"/>
          </w:rPr>
        </w:pPr>
        <w:r>
          <w:rPr>
            <w:i/>
            <w:sz w:val="20"/>
            <w:szCs w:val="20"/>
          </w:rPr>
          <w:t xml:space="preserve">Ηλεκτρονικό ταχυδρομείο: </w:t>
        </w:r>
        <w:hyperlink r:id="rId2" w:history="1">
          <w:r w:rsidRPr="006A0B42">
            <w:rPr>
              <w:rStyle w:val="Hyperlink"/>
              <w:i/>
              <w:sz w:val="20"/>
              <w:szCs w:val="20"/>
              <w:u w:val="none"/>
              <w:lang w:val="en-US"/>
            </w:rPr>
            <w:t>accountant</w:t>
          </w:r>
          <w:r w:rsidRPr="006A0B42">
            <w:rPr>
              <w:rStyle w:val="Hyperlink"/>
              <w:i/>
              <w:sz w:val="20"/>
              <w:szCs w:val="20"/>
              <w:u w:val="none"/>
            </w:rPr>
            <w:t>.</w:t>
          </w:r>
          <w:r w:rsidRPr="006A0B42">
            <w:rPr>
              <w:rStyle w:val="Hyperlink"/>
              <w:i/>
              <w:sz w:val="20"/>
              <w:szCs w:val="20"/>
              <w:u w:val="none"/>
              <w:lang w:val="en-US"/>
            </w:rPr>
            <w:t>general</w:t>
          </w:r>
          <w:r w:rsidRPr="006A0B42">
            <w:rPr>
              <w:rStyle w:val="Hyperlink"/>
              <w:i/>
              <w:sz w:val="20"/>
              <w:szCs w:val="20"/>
              <w:u w:val="none"/>
            </w:rPr>
            <w:t>@</w:t>
          </w:r>
          <w:r w:rsidRPr="006A0B42">
            <w:rPr>
              <w:rStyle w:val="Hyperlink"/>
              <w:i/>
              <w:sz w:val="20"/>
              <w:szCs w:val="20"/>
              <w:u w:val="none"/>
              <w:lang w:val="en-US"/>
            </w:rPr>
            <w:t>treasury</w:t>
          </w:r>
          <w:r w:rsidRPr="006A0B42">
            <w:rPr>
              <w:rStyle w:val="Hyperlink"/>
              <w:i/>
              <w:sz w:val="20"/>
              <w:szCs w:val="20"/>
              <w:u w:val="none"/>
            </w:rPr>
            <w:t>.</w:t>
          </w:r>
          <w:r w:rsidRPr="006A0B42">
            <w:rPr>
              <w:rStyle w:val="Hyperlink"/>
              <w:i/>
              <w:sz w:val="20"/>
              <w:szCs w:val="20"/>
              <w:u w:val="none"/>
              <w:lang w:val="en-US"/>
            </w:rPr>
            <w:t>gov</w:t>
          </w:r>
          <w:r w:rsidRPr="006A0B42">
            <w:rPr>
              <w:rStyle w:val="Hyperlink"/>
              <w:i/>
              <w:sz w:val="20"/>
              <w:szCs w:val="20"/>
              <w:u w:val="none"/>
            </w:rPr>
            <w:t>.</w:t>
          </w:r>
          <w:r w:rsidRPr="006A0B42">
            <w:rPr>
              <w:rStyle w:val="Hyperlink"/>
              <w:i/>
              <w:sz w:val="20"/>
              <w:szCs w:val="20"/>
              <w:u w:val="none"/>
              <w:lang w:val="en-US"/>
            </w:rPr>
            <w:t>cy</w:t>
          </w:r>
        </w:hyperlink>
        <w:r w:rsidRPr="006A0B42">
          <w:rPr>
            <w:i/>
            <w:sz w:val="20"/>
            <w:szCs w:val="20"/>
          </w:rPr>
          <w:t xml:space="preserve"> </w:t>
        </w:r>
        <w:r w:rsidRPr="008473A1">
          <w:rPr>
            <w:i/>
            <w:sz w:val="20"/>
            <w:szCs w:val="20"/>
          </w:rPr>
          <w:t xml:space="preserve">     </w:t>
        </w:r>
        <w:r w:rsidRPr="00EE3B1D">
          <w:rPr>
            <w:i/>
            <w:sz w:val="20"/>
            <w:szCs w:val="20"/>
          </w:rPr>
          <w:t xml:space="preserve">Ιστοσελίδα: </w:t>
        </w:r>
        <w:r w:rsidRPr="00EE3B1D">
          <w:rPr>
            <w:i/>
            <w:sz w:val="20"/>
            <w:szCs w:val="20"/>
            <w:lang w:val="en-US"/>
          </w:rPr>
          <w:t>http</w:t>
        </w:r>
        <w:r w:rsidRPr="00EE3B1D">
          <w:rPr>
            <w:i/>
            <w:sz w:val="20"/>
            <w:szCs w:val="20"/>
          </w:rPr>
          <w:t>://</w:t>
        </w:r>
        <w:r w:rsidRPr="00EE3B1D">
          <w:rPr>
            <w:i/>
            <w:sz w:val="20"/>
            <w:szCs w:val="20"/>
            <w:lang w:val="en-US"/>
          </w:rPr>
          <w:t>www</w:t>
        </w:r>
        <w:r w:rsidRPr="00EE3B1D">
          <w:rPr>
            <w:i/>
            <w:sz w:val="20"/>
            <w:szCs w:val="20"/>
          </w:rPr>
          <w:t>.</w:t>
        </w:r>
        <w:r w:rsidRPr="00EE3B1D">
          <w:rPr>
            <w:i/>
            <w:sz w:val="20"/>
            <w:szCs w:val="20"/>
            <w:lang w:val="en-US"/>
          </w:rPr>
          <w:t>treasury</w:t>
        </w:r>
        <w:r w:rsidRPr="00EE3B1D">
          <w:rPr>
            <w:i/>
            <w:sz w:val="20"/>
            <w:szCs w:val="20"/>
          </w:rPr>
          <w:t>.</w:t>
        </w:r>
        <w:r w:rsidRPr="00EE3B1D">
          <w:rPr>
            <w:i/>
            <w:sz w:val="20"/>
            <w:szCs w:val="20"/>
            <w:lang w:val="en-US"/>
          </w:rPr>
          <w:t>gov</w:t>
        </w:r>
        <w:r w:rsidRPr="00EE3B1D">
          <w:rPr>
            <w:i/>
            <w:sz w:val="20"/>
            <w:szCs w:val="20"/>
          </w:rPr>
          <w:t>.</w:t>
        </w:r>
        <w:r w:rsidRPr="00EE3B1D">
          <w:rPr>
            <w:i/>
            <w:sz w:val="20"/>
            <w:szCs w:val="20"/>
            <w:lang w:val="en-US"/>
          </w:rPr>
          <w:t>cy</w:t>
        </w:r>
      </w:p>
      <w:p w:rsidR="0057764E" w:rsidRDefault="0057764E" w:rsidP="0057764E">
        <w:pPr>
          <w:pStyle w:val="Footer"/>
        </w:pPr>
      </w:p>
      <w:p w:rsidR="00D11B92" w:rsidRDefault="00414C57">
        <w:pPr>
          <w:pStyle w:val="Footer"/>
          <w:jc w:val="center"/>
        </w:pPr>
      </w:p>
    </w:sdtContent>
  </w:sdt>
  <w:p w:rsidR="00AF73A0" w:rsidRDefault="00AF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7F" w:rsidRDefault="00C1367F">
      <w:r>
        <w:separator/>
      </w:r>
    </w:p>
  </w:footnote>
  <w:footnote w:type="continuationSeparator" w:id="0">
    <w:p w:rsidR="00C1367F" w:rsidRDefault="00C1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108" w:type="dxa"/>
      <w:tblBorders>
        <w:insideH w:val="single" w:sz="4" w:space="0" w:color="auto"/>
      </w:tblBorders>
      <w:tblLook w:val="01E0"/>
    </w:tblPr>
    <w:tblGrid>
      <w:gridCol w:w="3261"/>
      <w:gridCol w:w="3827"/>
      <w:gridCol w:w="2693"/>
    </w:tblGrid>
    <w:tr w:rsidR="00B036A9" w:rsidRPr="009B514F" w:rsidTr="00621857">
      <w:tc>
        <w:tcPr>
          <w:tcW w:w="3261" w:type="dxa"/>
          <w:shd w:val="clear" w:color="auto" w:fill="auto"/>
        </w:tcPr>
        <w:p w:rsidR="00B036A9" w:rsidRDefault="00B036A9" w:rsidP="00621857">
          <w:pPr>
            <w:jc w:val="center"/>
          </w:pPr>
          <w:r>
            <w:rPr>
              <w:noProof/>
            </w:rPr>
            <w:drawing>
              <wp:anchor distT="0" distB="0" distL="114300" distR="114300" simplePos="0" relativeHeight="251661312" behindDoc="1" locked="0" layoutInCell="1" allowOverlap="1">
                <wp:simplePos x="0" y="0"/>
                <wp:positionH relativeFrom="column">
                  <wp:posOffset>420370</wp:posOffset>
                </wp:positionH>
                <wp:positionV relativeFrom="paragraph">
                  <wp:posOffset>-2540</wp:posOffset>
                </wp:positionV>
                <wp:extent cx="746125" cy="769620"/>
                <wp:effectExtent l="0" t="0" r="0" b="0"/>
                <wp:wrapThrough wrapText="bothSides">
                  <wp:wrapPolygon edited="0">
                    <wp:start x="2757" y="0"/>
                    <wp:lineTo x="0" y="1069"/>
                    <wp:lineTo x="0" y="11228"/>
                    <wp:lineTo x="6066" y="17644"/>
                    <wp:lineTo x="8272" y="17644"/>
                    <wp:lineTo x="7721" y="20851"/>
                    <wp:lineTo x="13236" y="20851"/>
                    <wp:lineTo x="14890" y="17644"/>
                    <wp:lineTo x="20957" y="10693"/>
                    <wp:lineTo x="20957" y="1069"/>
                    <wp:lineTo x="18199" y="0"/>
                    <wp:lineTo x="2757" y="0"/>
                  </wp:wrapPolygon>
                </wp:wrapThrough>
                <wp:docPr id="1" name="Picture 14" descr="GREYThireos_tra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YThireos_trasparent"/>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125" cy="769620"/>
                        </a:xfrm>
                        <a:prstGeom prst="rect">
                          <a:avLst/>
                        </a:prstGeom>
                        <a:noFill/>
                        <a:ln>
                          <a:noFill/>
                        </a:ln>
                      </pic:spPr>
                    </pic:pic>
                  </a:graphicData>
                </a:graphic>
              </wp:anchor>
            </w:drawing>
          </w:r>
        </w:p>
        <w:p w:rsidR="00B036A9" w:rsidRDefault="00B036A9" w:rsidP="00621857">
          <w:pPr>
            <w:jc w:val="center"/>
          </w:pPr>
        </w:p>
        <w:p w:rsidR="00B036A9" w:rsidRDefault="00B036A9" w:rsidP="00621857">
          <w:pPr>
            <w:jc w:val="center"/>
          </w:pPr>
        </w:p>
        <w:p w:rsidR="00B036A9" w:rsidRDefault="00B036A9" w:rsidP="00621857">
          <w:pPr>
            <w:jc w:val="center"/>
          </w:pPr>
        </w:p>
        <w:p w:rsidR="00B036A9" w:rsidRPr="008B376B" w:rsidRDefault="00B036A9" w:rsidP="00621857">
          <w:pPr>
            <w:jc w:val="center"/>
            <w:rPr>
              <w:sz w:val="16"/>
              <w:szCs w:val="16"/>
            </w:rPr>
          </w:pPr>
        </w:p>
        <w:p w:rsidR="00B036A9" w:rsidRPr="009B514F" w:rsidRDefault="00B036A9" w:rsidP="00621857">
          <w:r w:rsidRPr="008B376B">
            <w:rPr>
              <w:b/>
              <w:sz w:val="20"/>
              <w:szCs w:val="20"/>
            </w:rPr>
            <w:t>ΚΥΠΡΙΑΚΗ ΔΗΜΟΚΡΑΤΙΑ</w:t>
          </w:r>
        </w:p>
      </w:tc>
      <w:tc>
        <w:tcPr>
          <w:tcW w:w="3827" w:type="dxa"/>
          <w:shd w:val="clear" w:color="auto" w:fill="auto"/>
        </w:tcPr>
        <w:p w:rsidR="00B036A9" w:rsidRDefault="00B036A9" w:rsidP="00621857"/>
        <w:p w:rsidR="00B036A9" w:rsidRPr="008B376B" w:rsidRDefault="00B036A9" w:rsidP="00621857">
          <w:pPr>
            <w:rPr>
              <w:b/>
              <w:sz w:val="20"/>
              <w:szCs w:val="20"/>
            </w:rPr>
          </w:pPr>
        </w:p>
        <w:p w:rsidR="00B036A9" w:rsidRPr="008B376B" w:rsidRDefault="00B036A9" w:rsidP="00621857">
          <w:pPr>
            <w:rPr>
              <w:b/>
              <w:sz w:val="20"/>
              <w:szCs w:val="20"/>
            </w:rPr>
          </w:pPr>
        </w:p>
        <w:p w:rsidR="00B036A9" w:rsidRPr="008B376B" w:rsidRDefault="00B036A9" w:rsidP="00621857">
          <w:pPr>
            <w:rPr>
              <w:b/>
              <w:sz w:val="20"/>
              <w:szCs w:val="20"/>
            </w:rPr>
          </w:pPr>
        </w:p>
        <w:p w:rsidR="00B036A9" w:rsidRPr="008B376B" w:rsidRDefault="00B036A9" w:rsidP="00621857">
          <w:pPr>
            <w:rPr>
              <w:b/>
              <w:sz w:val="20"/>
              <w:szCs w:val="20"/>
            </w:rPr>
          </w:pPr>
        </w:p>
        <w:p w:rsidR="00B036A9" w:rsidRPr="008B376B" w:rsidRDefault="00B036A9" w:rsidP="00621857">
          <w:pPr>
            <w:jc w:val="right"/>
            <w:rPr>
              <w:b/>
              <w:sz w:val="20"/>
              <w:szCs w:val="20"/>
            </w:rPr>
          </w:pPr>
        </w:p>
        <w:p w:rsidR="00B036A9" w:rsidRPr="008B376B" w:rsidRDefault="00B036A9" w:rsidP="00621857">
          <w:pPr>
            <w:rPr>
              <w:b/>
            </w:rPr>
          </w:pPr>
        </w:p>
      </w:tc>
      <w:tc>
        <w:tcPr>
          <w:tcW w:w="2693" w:type="dxa"/>
          <w:shd w:val="clear" w:color="auto" w:fill="auto"/>
        </w:tcPr>
        <w:p w:rsidR="00B036A9" w:rsidRPr="008B376B" w:rsidRDefault="00414C57" w:rsidP="00621857">
          <w:pPr>
            <w:jc w:val="center"/>
            <w:rPr>
              <w:b/>
            </w:rPr>
          </w:pPr>
          <w:r w:rsidRPr="00414C57">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pt;margin-top:2.95pt;width:46.6pt;height:39.65pt;z-index:251662336;mso-position-horizontal-relative:text;mso-position-vertical-relative:text">
                <v:imagedata r:id="rId2" o:title=""/>
              </v:shape>
              <o:OLEObject Type="Embed" ProgID="MSPhotoEd.3" ShapeID="_x0000_s2049" DrawAspect="Content" ObjectID="_1691225074" r:id="rId3"/>
            </w:pict>
          </w:r>
        </w:p>
        <w:p w:rsidR="00B036A9" w:rsidRPr="008B376B" w:rsidRDefault="00B036A9" w:rsidP="00621857">
          <w:pPr>
            <w:jc w:val="center"/>
            <w:rPr>
              <w:b/>
            </w:rPr>
          </w:pPr>
        </w:p>
        <w:p w:rsidR="00B036A9" w:rsidRPr="008B376B" w:rsidRDefault="00B036A9" w:rsidP="00621857">
          <w:pPr>
            <w:jc w:val="center"/>
            <w:rPr>
              <w:b/>
            </w:rPr>
          </w:pPr>
        </w:p>
        <w:p w:rsidR="00B036A9" w:rsidRPr="008B376B" w:rsidRDefault="00B036A9" w:rsidP="00621857">
          <w:pPr>
            <w:jc w:val="center"/>
            <w:rPr>
              <w:b/>
            </w:rPr>
          </w:pPr>
          <w:r w:rsidRPr="008B376B">
            <w:rPr>
              <w:b/>
              <w:sz w:val="20"/>
              <w:szCs w:val="20"/>
            </w:rPr>
            <w:t>ΓΕΝΙΚΟ ΛΟΓΙΣΤΗΡΙΟ</w:t>
          </w:r>
        </w:p>
        <w:p w:rsidR="00B036A9" w:rsidRPr="008B376B" w:rsidRDefault="00B036A9" w:rsidP="00621857">
          <w:pPr>
            <w:jc w:val="center"/>
            <w:rPr>
              <w:b/>
              <w:sz w:val="20"/>
              <w:szCs w:val="20"/>
            </w:rPr>
          </w:pPr>
          <w:r w:rsidRPr="008B376B">
            <w:rPr>
              <w:b/>
              <w:sz w:val="20"/>
              <w:szCs w:val="20"/>
            </w:rPr>
            <w:t>ΤΗΣ ΔΗΜΟΚΡΑΤΙΑΣ</w:t>
          </w:r>
        </w:p>
        <w:p w:rsidR="00B036A9" w:rsidRPr="008B376B" w:rsidRDefault="00B036A9" w:rsidP="00621857">
          <w:pPr>
            <w:jc w:val="center"/>
            <w:rPr>
              <w:b/>
            </w:rPr>
          </w:pPr>
          <w:r w:rsidRPr="008B376B">
            <w:rPr>
              <w:sz w:val="20"/>
              <w:szCs w:val="20"/>
            </w:rPr>
            <w:t>1441 ΛΕΥΚΩΣΙΑ</w:t>
          </w:r>
        </w:p>
      </w:tc>
    </w:tr>
  </w:tbl>
  <w:p w:rsidR="00B036A9" w:rsidRDefault="00B03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00000000"/>
    <w:lvl w:ilvl="0">
      <w:start w:val="3"/>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6"/>
    <w:multiLevelType w:val="multilevel"/>
    <w:tmpl w:val="000000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9"/>
    <w:multiLevelType w:val="multilevel"/>
    <w:tmpl w:val="92902804"/>
    <w:lvl w:ilvl="0">
      <w:start w:val="3"/>
      <w:numFmt w:val="decimal"/>
      <w:lvlText w:val="%1"/>
      <w:lvlJc w:val="left"/>
      <w:pPr>
        <w:tabs>
          <w:tab w:val="num" w:pos="360"/>
        </w:tabs>
        <w:ind w:left="360" w:hanging="360"/>
      </w:pPr>
      <w:rPr>
        <w:rFonts w:hint="default"/>
      </w:rPr>
    </w:lvl>
    <w:lvl w:ilvl="1">
      <w:start w:val="5"/>
      <w:numFmt w:val="decimal"/>
      <w:lvlText w:val="%1.6"/>
      <w:lvlJc w:val="left"/>
      <w:pPr>
        <w:tabs>
          <w:tab w:val="num" w:pos="360"/>
        </w:tabs>
        <w:ind w:left="360" w:hanging="360"/>
      </w:pPr>
      <w:rPr>
        <w:rFonts w:hint="default"/>
        <w:i w:val="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0C4AEC"/>
    <w:multiLevelType w:val="hybridMultilevel"/>
    <w:tmpl w:val="96861416"/>
    <w:lvl w:ilvl="0" w:tplc="0D6409B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042BC6"/>
    <w:multiLevelType w:val="hybridMultilevel"/>
    <w:tmpl w:val="50728F1A"/>
    <w:lvl w:ilvl="0" w:tplc="52E46E98">
      <w:start w:val="65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9B1E86"/>
    <w:multiLevelType w:val="hybridMultilevel"/>
    <w:tmpl w:val="56DA6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62DC9"/>
    <w:multiLevelType w:val="hybridMultilevel"/>
    <w:tmpl w:val="69A8D6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AF76CC"/>
    <w:multiLevelType w:val="hybridMultilevel"/>
    <w:tmpl w:val="7A127CF4"/>
    <w:lvl w:ilvl="0" w:tplc="02306DF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837C21"/>
    <w:multiLevelType w:val="hybridMultilevel"/>
    <w:tmpl w:val="FF5E6A5A"/>
    <w:lvl w:ilvl="0" w:tplc="04080001">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AE25524"/>
    <w:multiLevelType w:val="multilevel"/>
    <w:tmpl w:val="69A8D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644155"/>
    <w:multiLevelType w:val="hybridMultilevel"/>
    <w:tmpl w:val="3190D2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B80D87"/>
    <w:multiLevelType w:val="hybridMultilevel"/>
    <w:tmpl w:val="69D81852"/>
    <w:lvl w:ilvl="0" w:tplc="4C7EE9D0">
      <w:numFmt w:val="bullet"/>
      <w:lvlText w:val="-"/>
      <w:lvlJc w:val="left"/>
      <w:pPr>
        <w:ind w:left="4485" w:hanging="360"/>
      </w:pPr>
      <w:rPr>
        <w:rFonts w:ascii="Arial" w:eastAsia="Calibri" w:hAnsi="Arial" w:cs="Arial"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13">
    <w:nsid w:val="326B6305"/>
    <w:multiLevelType w:val="hybridMultilevel"/>
    <w:tmpl w:val="9ED49ADC"/>
    <w:lvl w:ilvl="0" w:tplc="04080001">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2CA2761"/>
    <w:multiLevelType w:val="hybridMultilevel"/>
    <w:tmpl w:val="AC9E99A4"/>
    <w:lvl w:ilvl="0" w:tplc="FB466A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620079"/>
    <w:multiLevelType w:val="hybridMultilevel"/>
    <w:tmpl w:val="E47ACFFC"/>
    <w:lvl w:ilvl="0" w:tplc="69E2804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D10746"/>
    <w:multiLevelType w:val="hybridMultilevel"/>
    <w:tmpl w:val="38707A2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6563739"/>
    <w:multiLevelType w:val="hybridMultilevel"/>
    <w:tmpl w:val="E3CA4E8C"/>
    <w:lvl w:ilvl="0" w:tplc="D1C2BE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B7FE1"/>
    <w:multiLevelType w:val="hybridMultilevel"/>
    <w:tmpl w:val="1780D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94695E"/>
    <w:multiLevelType w:val="hybridMultilevel"/>
    <w:tmpl w:val="F878AD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71243C2"/>
    <w:multiLevelType w:val="hybridMultilevel"/>
    <w:tmpl w:val="24D44B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7EF7167"/>
    <w:multiLevelType w:val="hybridMultilevel"/>
    <w:tmpl w:val="4DFE5F7C"/>
    <w:lvl w:ilvl="0" w:tplc="A788931E">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EB257E"/>
    <w:multiLevelType w:val="hybridMultilevel"/>
    <w:tmpl w:val="C9FAFE50"/>
    <w:lvl w:ilvl="0" w:tplc="2958584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994857"/>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BE130FA"/>
    <w:multiLevelType w:val="hybridMultilevel"/>
    <w:tmpl w:val="084A611E"/>
    <w:lvl w:ilvl="0" w:tplc="D0026A9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647F29"/>
    <w:multiLevelType w:val="hybridMultilevel"/>
    <w:tmpl w:val="DB8E8FC8"/>
    <w:lvl w:ilvl="0" w:tplc="15D6F00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5E137A"/>
    <w:multiLevelType w:val="multilevel"/>
    <w:tmpl w:val="C1BCD9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val="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8C4BA1"/>
    <w:multiLevelType w:val="hybridMultilevel"/>
    <w:tmpl w:val="9E024C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D6065F2"/>
    <w:multiLevelType w:val="hybridMultilevel"/>
    <w:tmpl w:val="AA10A66E"/>
    <w:lvl w:ilvl="0" w:tplc="26A8443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2580F02"/>
    <w:multiLevelType w:val="hybridMultilevel"/>
    <w:tmpl w:val="A47A6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5D6076"/>
    <w:multiLevelType w:val="multilevel"/>
    <w:tmpl w:val="298C240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i w:val="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5B3FC8"/>
    <w:multiLevelType w:val="hybridMultilevel"/>
    <w:tmpl w:val="74F67E98"/>
    <w:lvl w:ilvl="0" w:tplc="82FA5A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9393E"/>
    <w:multiLevelType w:val="hybridMultilevel"/>
    <w:tmpl w:val="13364F58"/>
    <w:lvl w:ilvl="0" w:tplc="EE6E915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1680574"/>
    <w:multiLevelType w:val="hybridMultilevel"/>
    <w:tmpl w:val="BA9C7072"/>
    <w:lvl w:ilvl="0" w:tplc="FFFFFFFF">
      <w:start w:val="1"/>
      <w:numFmt w:val="bullet"/>
      <w:lvlText w:val=""/>
      <w:lvlJc w:val="left"/>
      <w:pPr>
        <w:tabs>
          <w:tab w:val="num" w:pos="1732"/>
        </w:tabs>
        <w:ind w:left="1732" w:hanging="1574"/>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Tahoma"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Tahoma"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Tahoma"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34">
    <w:nsid w:val="71757319"/>
    <w:multiLevelType w:val="hybridMultilevel"/>
    <w:tmpl w:val="679ADDB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FC523D"/>
    <w:multiLevelType w:val="hybridMultilevel"/>
    <w:tmpl w:val="C4488826"/>
    <w:lvl w:ilvl="0" w:tplc="45E8386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nsid w:val="752B4B67"/>
    <w:multiLevelType w:val="hybridMultilevel"/>
    <w:tmpl w:val="F5685622"/>
    <w:lvl w:ilvl="0" w:tplc="F30EFFF0">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7400D8"/>
    <w:multiLevelType w:val="multilevel"/>
    <w:tmpl w:val="0408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7"/>
  </w:num>
  <w:num w:numId="3">
    <w:abstractNumId w:val="10"/>
  </w:num>
  <w:num w:numId="4">
    <w:abstractNumId w:val="31"/>
  </w:num>
  <w:num w:numId="5">
    <w:abstractNumId w:val="36"/>
  </w:num>
  <w:num w:numId="6">
    <w:abstractNumId w:val="35"/>
  </w:num>
  <w:num w:numId="7">
    <w:abstractNumId w:val="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20"/>
  </w:num>
  <w:num w:numId="12">
    <w:abstractNumId w:val="19"/>
  </w:num>
  <w:num w:numId="13">
    <w:abstractNumId w:val="29"/>
  </w:num>
  <w:num w:numId="14">
    <w:abstractNumId w:val="11"/>
  </w:num>
  <w:num w:numId="15">
    <w:abstractNumId w:val="23"/>
  </w:num>
  <w:num w:numId="16">
    <w:abstractNumId w:val="37"/>
  </w:num>
  <w:num w:numId="17">
    <w:abstractNumId w:val="0"/>
  </w:num>
  <w:num w:numId="18">
    <w:abstractNumId w:val="33"/>
  </w:num>
  <w:num w:numId="19">
    <w:abstractNumId w:val="16"/>
  </w:num>
  <w:num w:numId="20">
    <w:abstractNumId w:val="1"/>
  </w:num>
  <w:num w:numId="21">
    <w:abstractNumId w:val="2"/>
  </w:num>
  <w:num w:numId="22">
    <w:abstractNumId w:val="3"/>
  </w:num>
  <w:num w:numId="23">
    <w:abstractNumId w:val="26"/>
  </w:num>
  <w:num w:numId="24">
    <w:abstractNumId w:val="30"/>
  </w:num>
  <w:num w:numId="25">
    <w:abstractNumId w:val="5"/>
  </w:num>
  <w:num w:numId="26">
    <w:abstractNumId w:val="24"/>
  </w:num>
  <w:num w:numId="27">
    <w:abstractNumId w:val="28"/>
  </w:num>
  <w:num w:numId="28">
    <w:abstractNumId w:val="21"/>
  </w:num>
  <w:num w:numId="29">
    <w:abstractNumId w:val="27"/>
  </w:num>
  <w:num w:numId="30">
    <w:abstractNumId w:val="34"/>
  </w:num>
  <w:num w:numId="31">
    <w:abstractNumId w:val="18"/>
  </w:num>
  <w:num w:numId="32">
    <w:abstractNumId w:val="14"/>
  </w:num>
  <w:num w:numId="33">
    <w:abstractNumId w:val="25"/>
  </w:num>
  <w:num w:numId="34">
    <w:abstractNumId w:val="22"/>
  </w:num>
  <w:num w:numId="35">
    <w:abstractNumId w:val="4"/>
  </w:num>
  <w:num w:numId="36">
    <w:abstractNumId w:val="32"/>
  </w:num>
  <w:num w:numId="37">
    <w:abstractNumId w:val="8"/>
  </w:num>
  <w:num w:numId="38">
    <w:abstractNumId w:val="1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D6180"/>
    <w:rsid w:val="000000FE"/>
    <w:rsid w:val="000007C2"/>
    <w:rsid w:val="00003B50"/>
    <w:rsid w:val="000110D4"/>
    <w:rsid w:val="000174D4"/>
    <w:rsid w:val="0002736D"/>
    <w:rsid w:val="0003290C"/>
    <w:rsid w:val="000349CD"/>
    <w:rsid w:val="00034B2F"/>
    <w:rsid w:val="00034ED9"/>
    <w:rsid w:val="000361B6"/>
    <w:rsid w:val="00037ABC"/>
    <w:rsid w:val="00044437"/>
    <w:rsid w:val="000457AD"/>
    <w:rsid w:val="00060A35"/>
    <w:rsid w:val="0006483B"/>
    <w:rsid w:val="00065681"/>
    <w:rsid w:val="00066175"/>
    <w:rsid w:val="0007104A"/>
    <w:rsid w:val="00071A84"/>
    <w:rsid w:val="000746A7"/>
    <w:rsid w:val="000833FA"/>
    <w:rsid w:val="000948F3"/>
    <w:rsid w:val="00095AA5"/>
    <w:rsid w:val="000B2E01"/>
    <w:rsid w:val="000C0954"/>
    <w:rsid w:val="000C581C"/>
    <w:rsid w:val="000C788A"/>
    <w:rsid w:val="000D0447"/>
    <w:rsid w:val="000D4BDC"/>
    <w:rsid w:val="000D5028"/>
    <w:rsid w:val="000D7FED"/>
    <w:rsid w:val="000E2356"/>
    <w:rsid w:val="000F3390"/>
    <w:rsid w:val="000F6335"/>
    <w:rsid w:val="00101062"/>
    <w:rsid w:val="00104264"/>
    <w:rsid w:val="00106168"/>
    <w:rsid w:val="0010676E"/>
    <w:rsid w:val="00113F8E"/>
    <w:rsid w:val="00123F14"/>
    <w:rsid w:val="00135188"/>
    <w:rsid w:val="001405C0"/>
    <w:rsid w:val="001457DF"/>
    <w:rsid w:val="00147962"/>
    <w:rsid w:val="00151FEA"/>
    <w:rsid w:val="001545A3"/>
    <w:rsid w:val="00155E3A"/>
    <w:rsid w:val="001615D5"/>
    <w:rsid w:val="00166494"/>
    <w:rsid w:val="00167309"/>
    <w:rsid w:val="0018288E"/>
    <w:rsid w:val="00183E8F"/>
    <w:rsid w:val="00196130"/>
    <w:rsid w:val="00197A4E"/>
    <w:rsid w:val="001A1121"/>
    <w:rsid w:val="001A5ADC"/>
    <w:rsid w:val="001A5F83"/>
    <w:rsid w:val="001B142B"/>
    <w:rsid w:val="001B21F8"/>
    <w:rsid w:val="001B3454"/>
    <w:rsid w:val="001C1C66"/>
    <w:rsid w:val="001C3B1F"/>
    <w:rsid w:val="001C47E9"/>
    <w:rsid w:val="001C4D58"/>
    <w:rsid w:val="001C71FF"/>
    <w:rsid w:val="001D4ECE"/>
    <w:rsid w:val="001F5E9B"/>
    <w:rsid w:val="001F7E9B"/>
    <w:rsid w:val="00201EC8"/>
    <w:rsid w:val="0020463C"/>
    <w:rsid w:val="002123CC"/>
    <w:rsid w:val="00215218"/>
    <w:rsid w:val="0021591C"/>
    <w:rsid w:val="00217A79"/>
    <w:rsid w:val="00241B2E"/>
    <w:rsid w:val="00245132"/>
    <w:rsid w:val="00245DF0"/>
    <w:rsid w:val="00252904"/>
    <w:rsid w:val="00252D76"/>
    <w:rsid w:val="00254238"/>
    <w:rsid w:val="00260857"/>
    <w:rsid w:val="00263CA2"/>
    <w:rsid w:val="00271CC0"/>
    <w:rsid w:val="002765EE"/>
    <w:rsid w:val="00284A43"/>
    <w:rsid w:val="00297AA1"/>
    <w:rsid w:val="002B06B1"/>
    <w:rsid w:val="002B0BC9"/>
    <w:rsid w:val="002B401D"/>
    <w:rsid w:val="002C2EE3"/>
    <w:rsid w:val="002C32F1"/>
    <w:rsid w:val="002C55AC"/>
    <w:rsid w:val="002D582E"/>
    <w:rsid w:val="002D6180"/>
    <w:rsid w:val="002D6A73"/>
    <w:rsid w:val="002D7940"/>
    <w:rsid w:val="002F18DF"/>
    <w:rsid w:val="002F538D"/>
    <w:rsid w:val="00300676"/>
    <w:rsid w:val="00300F21"/>
    <w:rsid w:val="00302EED"/>
    <w:rsid w:val="003033A2"/>
    <w:rsid w:val="00303CF2"/>
    <w:rsid w:val="0030618D"/>
    <w:rsid w:val="0030704C"/>
    <w:rsid w:val="0031743F"/>
    <w:rsid w:val="00320041"/>
    <w:rsid w:val="00330BBF"/>
    <w:rsid w:val="00332D3A"/>
    <w:rsid w:val="00333971"/>
    <w:rsid w:val="003342DB"/>
    <w:rsid w:val="00335005"/>
    <w:rsid w:val="0033590F"/>
    <w:rsid w:val="00336DA6"/>
    <w:rsid w:val="00344322"/>
    <w:rsid w:val="0034453E"/>
    <w:rsid w:val="003502E0"/>
    <w:rsid w:val="0035291B"/>
    <w:rsid w:val="00354B1D"/>
    <w:rsid w:val="00355F83"/>
    <w:rsid w:val="00363000"/>
    <w:rsid w:val="003640A7"/>
    <w:rsid w:val="00372F01"/>
    <w:rsid w:val="00373D4C"/>
    <w:rsid w:val="00375EF6"/>
    <w:rsid w:val="0037798C"/>
    <w:rsid w:val="003A5103"/>
    <w:rsid w:val="003A5797"/>
    <w:rsid w:val="003A604D"/>
    <w:rsid w:val="003A7E25"/>
    <w:rsid w:val="003B0240"/>
    <w:rsid w:val="003B04A4"/>
    <w:rsid w:val="003B0763"/>
    <w:rsid w:val="003B3CAD"/>
    <w:rsid w:val="003B4402"/>
    <w:rsid w:val="003B6EB4"/>
    <w:rsid w:val="003C39FF"/>
    <w:rsid w:val="003C3F79"/>
    <w:rsid w:val="003C45EB"/>
    <w:rsid w:val="003C5D2F"/>
    <w:rsid w:val="003D69F7"/>
    <w:rsid w:val="003E12F4"/>
    <w:rsid w:val="003E2F6D"/>
    <w:rsid w:val="003E365C"/>
    <w:rsid w:val="003E5213"/>
    <w:rsid w:val="003E553A"/>
    <w:rsid w:val="003E7341"/>
    <w:rsid w:val="003F3430"/>
    <w:rsid w:val="003F3BEF"/>
    <w:rsid w:val="003F3C7D"/>
    <w:rsid w:val="003F3CEA"/>
    <w:rsid w:val="0040293E"/>
    <w:rsid w:val="004040D2"/>
    <w:rsid w:val="00414C57"/>
    <w:rsid w:val="00415464"/>
    <w:rsid w:val="0041569A"/>
    <w:rsid w:val="004174A7"/>
    <w:rsid w:val="0042217C"/>
    <w:rsid w:val="0042382A"/>
    <w:rsid w:val="00425FBB"/>
    <w:rsid w:val="0043149B"/>
    <w:rsid w:val="00431D72"/>
    <w:rsid w:val="004339A4"/>
    <w:rsid w:val="00437E00"/>
    <w:rsid w:val="004432D1"/>
    <w:rsid w:val="00450BEA"/>
    <w:rsid w:val="00452859"/>
    <w:rsid w:val="00460436"/>
    <w:rsid w:val="0046746F"/>
    <w:rsid w:val="00474775"/>
    <w:rsid w:val="0047683B"/>
    <w:rsid w:val="004858A6"/>
    <w:rsid w:val="004873D4"/>
    <w:rsid w:val="004914B8"/>
    <w:rsid w:val="004A553B"/>
    <w:rsid w:val="004A6002"/>
    <w:rsid w:val="004B1D0F"/>
    <w:rsid w:val="004D1CDA"/>
    <w:rsid w:val="004D2CF7"/>
    <w:rsid w:val="004E0A75"/>
    <w:rsid w:val="004E721F"/>
    <w:rsid w:val="004F2699"/>
    <w:rsid w:val="004F5F3D"/>
    <w:rsid w:val="00503175"/>
    <w:rsid w:val="00506E9E"/>
    <w:rsid w:val="005101B7"/>
    <w:rsid w:val="005161ED"/>
    <w:rsid w:val="00523BCE"/>
    <w:rsid w:val="00523E39"/>
    <w:rsid w:val="00524216"/>
    <w:rsid w:val="00527132"/>
    <w:rsid w:val="00540061"/>
    <w:rsid w:val="0054080A"/>
    <w:rsid w:val="0054152D"/>
    <w:rsid w:val="00542A6A"/>
    <w:rsid w:val="00542DE6"/>
    <w:rsid w:val="00543781"/>
    <w:rsid w:val="00543840"/>
    <w:rsid w:val="0054427C"/>
    <w:rsid w:val="00546EA4"/>
    <w:rsid w:val="00551836"/>
    <w:rsid w:val="00551D53"/>
    <w:rsid w:val="00565951"/>
    <w:rsid w:val="00570BB4"/>
    <w:rsid w:val="005729D5"/>
    <w:rsid w:val="0057764E"/>
    <w:rsid w:val="00584FB9"/>
    <w:rsid w:val="00591C70"/>
    <w:rsid w:val="00597A73"/>
    <w:rsid w:val="00597C85"/>
    <w:rsid w:val="005A22A8"/>
    <w:rsid w:val="005A37F4"/>
    <w:rsid w:val="005A531B"/>
    <w:rsid w:val="005B3850"/>
    <w:rsid w:val="005B4E4F"/>
    <w:rsid w:val="005C49F6"/>
    <w:rsid w:val="005C696B"/>
    <w:rsid w:val="005D3D8B"/>
    <w:rsid w:val="005D410B"/>
    <w:rsid w:val="005E4E34"/>
    <w:rsid w:val="005E5340"/>
    <w:rsid w:val="005E73D6"/>
    <w:rsid w:val="005F4614"/>
    <w:rsid w:val="0060001E"/>
    <w:rsid w:val="0060284A"/>
    <w:rsid w:val="00613816"/>
    <w:rsid w:val="0061454B"/>
    <w:rsid w:val="0062101B"/>
    <w:rsid w:val="0062579F"/>
    <w:rsid w:val="00630383"/>
    <w:rsid w:val="00637427"/>
    <w:rsid w:val="00646BC7"/>
    <w:rsid w:val="00661E72"/>
    <w:rsid w:val="00661EB3"/>
    <w:rsid w:val="006624F3"/>
    <w:rsid w:val="00664949"/>
    <w:rsid w:val="006754B3"/>
    <w:rsid w:val="00680257"/>
    <w:rsid w:val="00681635"/>
    <w:rsid w:val="006869A9"/>
    <w:rsid w:val="00686F17"/>
    <w:rsid w:val="00687130"/>
    <w:rsid w:val="00687E4C"/>
    <w:rsid w:val="006908FE"/>
    <w:rsid w:val="00690E40"/>
    <w:rsid w:val="006965AA"/>
    <w:rsid w:val="006A0B42"/>
    <w:rsid w:val="006A26A7"/>
    <w:rsid w:val="006A5AF9"/>
    <w:rsid w:val="006A750D"/>
    <w:rsid w:val="006B4535"/>
    <w:rsid w:val="006B633C"/>
    <w:rsid w:val="006B7F6E"/>
    <w:rsid w:val="006C545A"/>
    <w:rsid w:val="006D5600"/>
    <w:rsid w:val="006E1071"/>
    <w:rsid w:val="006E7C35"/>
    <w:rsid w:val="006F092C"/>
    <w:rsid w:val="007021C0"/>
    <w:rsid w:val="0070389A"/>
    <w:rsid w:val="00722FA4"/>
    <w:rsid w:val="007257C8"/>
    <w:rsid w:val="00731EF2"/>
    <w:rsid w:val="00736BAD"/>
    <w:rsid w:val="00737B77"/>
    <w:rsid w:val="00747183"/>
    <w:rsid w:val="00766DA8"/>
    <w:rsid w:val="0077492C"/>
    <w:rsid w:val="00775328"/>
    <w:rsid w:val="00776151"/>
    <w:rsid w:val="00785548"/>
    <w:rsid w:val="00790F3B"/>
    <w:rsid w:val="00792087"/>
    <w:rsid w:val="0079337C"/>
    <w:rsid w:val="007A5412"/>
    <w:rsid w:val="007A593F"/>
    <w:rsid w:val="007A5C67"/>
    <w:rsid w:val="007B124F"/>
    <w:rsid w:val="007B2E2A"/>
    <w:rsid w:val="007C2327"/>
    <w:rsid w:val="007C53B4"/>
    <w:rsid w:val="007C7578"/>
    <w:rsid w:val="007D0A8E"/>
    <w:rsid w:val="007D0E25"/>
    <w:rsid w:val="007D2CB9"/>
    <w:rsid w:val="007E05D3"/>
    <w:rsid w:val="007E16AE"/>
    <w:rsid w:val="007E2DA1"/>
    <w:rsid w:val="007E4B91"/>
    <w:rsid w:val="007E4EEF"/>
    <w:rsid w:val="00805A13"/>
    <w:rsid w:val="008139B2"/>
    <w:rsid w:val="008149F5"/>
    <w:rsid w:val="0081753F"/>
    <w:rsid w:val="00821770"/>
    <w:rsid w:val="00831555"/>
    <w:rsid w:val="00836A4F"/>
    <w:rsid w:val="008508B0"/>
    <w:rsid w:val="00850A36"/>
    <w:rsid w:val="00850F61"/>
    <w:rsid w:val="00851659"/>
    <w:rsid w:val="00852EC6"/>
    <w:rsid w:val="00854F87"/>
    <w:rsid w:val="008623F2"/>
    <w:rsid w:val="0086680E"/>
    <w:rsid w:val="00873D5A"/>
    <w:rsid w:val="00876051"/>
    <w:rsid w:val="00876A2D"/>
    <w:rsid w:val="00880AD8"/>
    <w:rsid w:val="00883065"/>
    <w:rsid w:val="00890032"/>
    <w:rsid w:val="00892834"/>
    <w:rsid w:val="008A21DF"/>
    <w:rsid w:val="008A2EE7"/>
    <w:rsid w:val="008A3245"/>
    <w:rsid w:val="008B1619"/>
    <w:rsid w:val="008B3345"/>
    <w:rsid w:val="008B376B"/>
    <w:rsid w:val="008B3BAB"/>
    <w:rsid w:val="008D3311"/>
    <w:rsid w:val="008D72AC"/>
    <w:rsid w:val="008E0219"/>
    <w:rsid w:val="008E0AA1"/>
    <w:rsid w:val="008E0DD6"/>
    <w:rsid w:val="008E2BE0"/>
    <w:rsid w:val="008E3458"/>
    <w:rsid w:val="008F0E2D"/>
    <w:rsid w:val="008F57BE"/>
    <w:rsid w:val="009015B4"/>
    <w:rsid w:val="00904512"/>
    <w:rsid w:val="00904827"/>
    <w:rsid w:val="009071B9"/>
    <w:rsid w:val="009102F8"/>
    <w:rsid w:val="009127C0"/>
    <w:rsid w:val="009147CF"/>
    <w:rsid w:val="00924EE5"/>
    <w:rsid w:val="00925B5F"/>
    <w:rsid w:val="00926433"/>
    <w:rsid w:val="00930129"/>
    <w:rsid w:val="00930888"/>
    <w:rsid w:val="009407DB"/>
    <w:rsid w:val="00952EF1"/>
    <w:rsid w:val="009626EC"/>
    <w:rsid w:val="00963672"/>
    <w:rsid w:val="00970612"/>
    <w:rsid w:val="00975099"/>
    <w:rsid w:val="0098274C"/>
    <w:rsid w:val="00983EFF"/>
    <w:rsid w:val="00991A1D"/>
    <w:rsid w:val="00997A4B"/>
    <w:rsid w:val="009B0C7E"/>
    <w:rsid w:val="009B2B97"/>
    <w:rsid w:val="009B2BA2"/>
    <w:rsid w:val="009B514F"/>
    <w:rsid w:val="009B5A71"/>
    <w:rsid w:val="009B7A98"/>
    <w:rsid w:val="009C3894"/>
    <w:rsid w:val="009D30F0"/>
    <w:rsid w:val="009E1C3F"/>
    <w:rsid w:val="009E781A"/>
    <w:rsid w:val="009F09D7"/>
    <w:rsid w:val="00A004C3"/>
    <w:rsid w:val="00A01862"/>
    <w:rsid w:val="00A07732"/>
    <w:rsid w:val="00A147D3"/>
    <w:rsid w:val="00A163D9"/>
    <w:rsid w:val="00A171EE"/>
    <w:rsid w:val="00A17455"/>
    <w:rsid w:val="00A20339"/>
    <w:rsid w:val="00A241A9"/>
    <w:rsid w:val="00A36C62"/>
    <w:rsid w:val="00A41B18"/>
    <w:rsid w:val="00A46CBE"/>
    <w:rsid w:val="00A54008"/>
    <w:rsid w:val="00A610FE"/>
    <w:rsid w:val="00A666B4"/>
    <w:rsid w:val="00A67564"/>
    <w:rsid w:val="00A73D0F"/>
    <w:rsid w:val="00A84688"/>
    <w:rsid w:val="00A91F7A"/>
    <w:rsid w:val="00AA50E9"/>
    <w:rsid w:val="00AA78E0"/>
    <w:rsid w:val="00AA79D2"/>
    <w:rsid w:val="00AB05E1"/>
    <w:rsid w:val="00AB13A6"/>
    <w:rsid w:val="00AB3702"/>
    <w:rsid w:val="00AB4D8D"/>
    <w:rsid w:val="00AB6D94"/>
    <w:rsid w:val="00AC547A"/>
    <w:rsid w:val="00AC7E5E"/>
    <w:rsid w:val="00AD01B9"/>
    <w:rsid w:val="00AD294B"/>
    <w:rsid w:val="00AD4A9C"/>
    <w:rsid w:val="00AD57FE"/>
    <w:rsid w:val="00AD6F6F"/>
    <w:rsid w:val="00AE042E"/>
    <w:rsid w:val="00AE089F"/>
    <w:rsid w:val="00AE21AC"/>
    <w:rsid w:val="00AE7013"/>
    <w:rsid w:val="00AF1197"/>
    <w:rsid w:val="00AF73A0"/>
    <w:rsid w:val="00B036A9"/>
    <w:rsid w:val="00B0451B"/>
    <w:rsid w:val="00B0479F"/>
    <w:rsid w:val="00B05019"/>
    <w:rsid w:val="00B1325B"/>
    <w:rsid w:val="00B14365"/>
    <w:rsid w:val="00B21F84"/>
    <w:rsid w:val="00B220DA"/>
    <w:rsid w:val="00B23121"/>
    <w:rsid w:val="00B32448"/>
    <w:rsid w:val="00B4508E"/>
    <w:rsid w:val="00B46AD7"/>
    <w:rsid w:val="00B46DDE"/>
    <w:rsid w:val="00B47CF9"/>
    <w:rsid w:val="00B516F4"/>
    <w:rsid w:val="00B53A5E"/>
    <w:rsid w:val="00B54465"/>
    <w:rsid w:val="00B60D5C"/>
    <w:rsid w:val="00B6221B"/>
    <w:rsid w:val="00B75321"/>
    <w:rsid w:val="00B82F5D"/>
    <w:rsid w:val="00B923DE"/>
    <w:rsid w:val="00BA1EB9"/>
    <w:rsid w:val="00BA29BE"/>
    <w:rsid w:val="00BB0088"/>
    <w:rsid w:val="00BB30B4"/>
    <w:rsid w:val="00BB5F90"/>
    <w:rsid w:val="00BC0856"/>
    <w:rsid w:val="00BC5456"/>
    <w:rsid w:val="00BD0B5E"/>
    <w:rsid w:val="00BD56AF"/>
    <w:rsid w:val="00BE2649"/>
    <w:rsid w:val="00BE2B5D"/>
    <w:rsid w:val="00BF3F0A"/>
    <w:rsid w:val="00C017DE"/>
    <w:rsid w:val="00C0336C"/>
    <w:rsid w:val="00C07538"/>
    <w:rsid w:val="00C10C03"/>
    <w:rsid w:val="00C13341"/>
    <w:rsid w:val="00C1367F"/>
    <w:rsid w:val="00C2101D"/>
    <w:rsid w:val="00C27278"/>
    <w:rsid w:val="00C30D25"/>
    <w:rsid w:val="00C3146B"/>
    <w:rsid w:val="00C41B84"/>
    <w:rsid w:val="00C45EF7"/>
    <w:rsid w:val="00C5114D"/>
    <w:rsid w:val="00C51D8A"/>
    <w:rsid w:val="00C522AB"/>
    <w:rsid w:val="00C56763"/>
    <w:rsid w:val="00C650F9"/>
    <w:rsid w:val="00C65F26"/>
    <w:rsid w:val="00C80308"/>
    <w:rsid w:val="00C81AA0"/>
    <w:rsid w:val="00C83C18"/>
    <w:rsid w:val="00C84BC7"/>
    <w:rsid w:val="00C90524"/>
    <w:rsid w:val="00C91649"/>
    <w:rsid w:val="00C92DB9"/>
    <w:rsid w:val="00C96551"/>
    <w:rsid w:val="00C9799C"/>
    <w:rsid w:val="00CA1AB7"/>
    <w:rsid w:val="00CA1F6E"/>
    <w:rsid w:val="00CA465D"/>
    <w:rsid w:val="00CB5D3F"/>
    <w:rsid w:val="00CB6837"/>
    <w:rsid w:val="00CB70CD"/>
    <w:rsid w:val="00CC5760"/>
    <w:rsid w:val="00CD4F1C"/>
    <w:rsid w:val="00CD5AD1"/>
    <w:rsid w:val="00CD6029"/>
    <w:rsid w:val="00CF0C8F"/>
    <w:rsid w:val="00CF5A35"/>
    <w:rsid w:val="00CF760A"/>
    <w:rsid w:val="00D01B5D"/>
    <w:rsid w:val="00D03A37"/>
    <w:rsid w:val="00D05AEE"/>
    <w:rsid w:val="00D11B92"/>
    <w:rsid w:val="00D31B5E"/>
    <w:rsid w:val="00D41783"/>
    <w:rsid w:val="00D448C7"/>
    <w:rsid w:val="00D45BF8"/>
    <w:rsid w:val="00D50705"/>
    <w:rsid w:val="00D556FD"/>
    <w:rsid w:val="00D67019"/>
    <w:rsid w:val="00D703F2"/>
    <w:rsid w:val="00D70C25"/>
    <w:rsid w:val="00D711D1"/>
    <w:rsid w:val="00D72D4B"/>
    <w:rsid w:val="00D8411D"/>
    <w:rsid w:val="00D847DE"/>
    <w:rsid w:val="00D86BC9"/>
    <w:rsid w:val="00D92FA7"/>
    <w:rsid w:val="00D95C6D"/>
    <w:rsid w:val="00DA6981"/>
    <w:rsid w:val="00DB1E90"/>
    <w:rsid w:val="00DB5FA7"/>
    <w:rsid w:val="00DC0D59"/>
    <w:rsid w:val="00DC169C"/>
    <w:rsid w:val="00DC2577"/>
    <w:rsid w:val="00DC33E5"/>
    <w:rsid w:val="00DD3EC8"/>
    <w:rsid w:val="00DD492C"/>
    <w:rsid w:val="00DD4C8E"/>
    <w:rsid w:val="00DE0637"/>
    <w:rsid w:val="00DE0A97"/>
    <w:rsid w:val="00DE309A"/>
    <w:rsid w:val="00DE7985"/>
    <w:rsid w:val="00DF3848"/>
    <w:rsid w:val="00DF4287"/>
    <w:rsid w:val="00DF68DC"/>
    <w:rsid w:val="00E1695C"/>
    <w:rsid w:val="00E35FBF"/>
    <w:rsid w:val="00E3799C"/>
    <w:rsid w:val="00E43122"/>
    <w:rsid w:val="00E516E5"/>
    <w:rsid w:val="00E517BF"/>
    <w:rsid w:val="00E63B89"/>
    <w:rsid w:val="00E655DA"/>
    <w:rsid w:val="00E762AE"/>
    <w:rsid w:val="00E76A3C"/>
    <w:rsid w:val="00E81D28"/>
    <w:rsid w:val="00E943D4"/>
    <w:rsid w:val="00E974C2"/>
    <w:rsid w:val="00EA261C"/>
    <w:rsid w:val="00EA40F3"/>
    <w:rsid w:val="00EA6C27"/>
    <w:rsid w:val="00EB7CF2"/>
    <w:rsid w:val="00EC405E"/>
    <w:rsid w:val="00EC516C"/>
    <w:rsid w:val="00ED55B2"/>
    <w:rsid w:val="00ED7056"/>
    <w:rsid w:val="00EE3B1D"/>
    <w:rsid w:val="00EE53AA"/>
    <w:rsid w:val="00EF3DD9"/>
    <w:rsid w:val="00EF78C9"/>
    <w:rsid w:val="00EF7F63"/>
    <w:rsid w:val="00F0161F"/>
    <w:rsid w:val="00F0737D"/>
    <w:rsid w:val="00F07522"/>
    <w:rsid w:val="00F07D14"/>
    <w:rsid w:val="00F129BC"/>
    <w:rsid w:val="00F2100F"/>
    <w:rsid w:val="00F24082"/>
    <w:rsid w:val="00F24222"/>
    <w:rsid w:val="00F27539"/>
    <w:rsid w:val="00F27BB6"/>
    <w:rsid w:val="00F3279A"/>
    <w:rsid w:val="00F470B9"/>
    <w:rsid w:val="00F472CF"/>
    <w:rsid w:val="00F54332"/>
    <w:rsid w:val="00F63AD1"/>
    <w:rsid w:val="00F66393"/>
    <w:rsid w:val="00F74671"/>
    <w:rsid w:val="00F842F4"/>
    <w:rsid w:val="00F861A8"/>
    <w:rsid w:val="00F924F1"/>
    <w:rsid w:val="00FA07C4"/>
    <w:rsid w:val="00FA0918"/>
    <w:rsid w:val="00FA2DC7"/>
    <w:rsid w:val="00FB175A"/>
    <w:rsid w:val="00FB32DC"/>
    <w:rsid w:val="00FB6C15"/>
    <w:rsid w:val="00FC40D4"/>
    <w:rsid w:val="00FC71A7"/>
    <w:rsid w:val="00FE075A"/>
    <w:rsid w:val="00FF1E11"/>
    <w:rsid w:val="00FF4ACC"/>
    <w:rsid w:val="00FF5074"/>
    <w:rsid w:val="00FF5631"/>
    <w:rsid w:val="00FF6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B9"/>
    <w:rPr>
      <w:rFonts w:ascii="Arial" w:hAnsi="Arial"/>
      <w:sz w:val="24"/>
      <w:szCs w:val="24"/>
      <w:lang w:val="el-GR" w:eastAsia="el-GR"/>
    </w:rPr>
  </w:style>
  <w:style w:type="paragraph" w:styleId="Heading1">
    <w:name w:val="heading 1"/>
    <w:basedOn w:val="Normal"/>
    <w:next w:val="Normal"/>
    <w:link w:val="Heading1Char"/>
    <w:qFormat/>
    <w:rsid w:val="001C4D58"/>
    <w:pPr>
      <w:keepNext/>
      <w:outlineLvl w:val="0"/>
    </w:pPr>
    <w:rPr>
      <w:rFonts w:ascii="GrHelvetica" w:hAnsi="GrHelvetica" w:cs="Mangal"/>
      <w:b/>
      <w:bCs/>
      <w:sz w:val="20"/>
      <w:szCs w:val="20"/>
      <w:lang w:bidi="hi-IN"/>
    </w:rPr>
  </w:style>
  <w:style w:type="paragraph" w:styleId="Heading2">
    <w:name w:val="heading 2"/>
    <w:basedOn w:val="Normal"/>
    <w:next w:val="Normal"/>
    <w:link w:val="Heading2Char"/>
    <w:qFormat/>
    <w:rsid w:val="001C4D58"/>
    <w:pPr>
      <w:keepNext/>
      <w:spacing w:before="240" w:after="60"/>
      <w:outlineLvl w:val="1"/>
    </w:pPr>
    <w:rPr>
      <w:b/>
      <w:bCs/>
      <w:i/>
      <w:iCs/>
      <w:sz w:val="28"/>
      <w:szCs w:val="28"/>
      <w:lang w:val="en-GB"/>
    </w:rPr>
  </w:style>
  <w:style w:type="paragraph" w:styleId="Heading3">
    <w:name w:val="heading 3"/>
    <w:basedOn w:val="Normal"/>
    <w:next w:val="Normal"/>
    <w:link w:val="Heading3Char"/>
    <w:qFormat/>
    <w:rsid w:val="001C4D58"/>
    <w:pPr>
      <w:keepNext/>
      <w:spacing w:before="240" w:after="60"/>
      <w:outlineLvl w:val="2"/>
    </w:pPr>
    <w:rPr>
      <w:b/>
      <w:bCs/>
      <w:sz w:val="26"/>
      <w:szCs w:val="26"/>
      <w:lang w:val="en-GB"/>
    </w:rPr>
  </w:style>
  <w:style w:type="paragraph" w:styleId="Heading4">
    <w:name w:val="heading 4"/>
    <w:basedOn w:val="Normal"/>
    <w:next w:val="Normal"/>
    <w:link w:val="Heading4Char"/>
    <w:qFormat/>
    <w:rsid w:val="001C4D58"/>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1C4D58"/>
    <w:pPr>
      <w:spacing w:before="240" w:after="60"/>
      <w:outlineLvl w:val="4"/>
    </w:pPr>
    <w:rPr>
      <w:rFonts w:ascii="Times New Roman" w:hAnsi="Times New Roman"/>
      <w:b/>
      <w:bCs/>
      <w:i/>
      <w:iCs/>
      <w:sz w:val="26"/>
      <w:szCs w:val="26"/>
      <w:lang w:val="en-GB"/>
    </w:rPr>
  </w:style>
  <w:style w:type="paragraph" w:styleId="Heading6">
    <w:name w:val="heading 6"/>
    <w:basedOn w:val="Normal"/>
    <w:next w:val="Normal"/>
    <w:link w:val="Heading6Char"/>
    <w:qFormat/>
    <w:rsid w:val="001C4D58"/>
    <w:pPr>
      <w:spacing w:before="240" w:after="60"/>
      <w:outlineLvl w:val="5"/>
    </w:pPr>
    <w:rPr>
      <w:rFonts w:ascii="Times New Roman" w:hAnsi="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7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link w:val="BalloonTextChar"/>
    <w:semiHidden/>
    <w:rsid w:val="001A5F83"/>
    <w:rPr>
      <w:rFonts w:ascii="Tahoma" w:hAnsi="Tahoma" w:cs="Tahoma"/>
      <w:sz w:val="16"/>
      <w:szCs w:val="16"/>
    </w:rPr>
  </w:style>
  <w:style w:type="paragraph" w:styleId="Header">
    <w:name w:val="header"/>
    <w:basedOn w:val="Normal"/>
    <w:link w:val="HeaderChar"/>
    <w:rsid w:val="00AD57FE"/>
    <w:pPr>
      <w:tabs>
        <w:tab w:val="center" w:pos="4153"/>
        <w:tab w:val="right" w:pos="8306"/>
      </w:tabs>
    </w:pPr>
  </w:style>
  <w:style w:type="paragraph" w:styleId="Footer">
    <w:name w:val="footer"/>
    <w:basedOn w:val="Normal"/>
    <w:link w:val="FooterChar"/>
    <w:uiPriority w:val="99"/>
    <w:rsid w:val="00AD57FE"/>
    <w:pPr>
      <w:tabs>
        <w:tab w:val="center" w:pos="4153"/>
        <w:tab w:val="right" w:pos="8306"/>
      </w:tabs>
    </w:pPr>
  </w:style>
  <w:style w:type="character" w:styleId="Hyperlink">
    <w:name w:val="Hyperlink"/>
    <w:rsid w:val="000174D4"/>
    <w:rPr>
      <w:color w:val="0000FF"/>
      <w:u w:val="single"/>
    </w:rPr>
  </w:style>
  <w:style w:type="paragraph" w:styleId="BodyTextIndent2">
    <w:name w:val="Body Text Indent 2"/>
    <w:basedOn w:val="Normal"/>
    <w:rsid w:val="00551836"/>
    <w:pPr>
      <w:ind w:left="1080" w:hanging="1080"/>
      <w:jc w:val="both"/>
    </w:pPr>
    <w:rPr>
      <w:rFonts w:cs="Arial"/>
    </w:rPr>
  </w:style>
  <w:style w:type="paragraph" w:styleId="BodyText">
    <w:name w:val="Body Text"/>
    <w:basedOn w:val="Normal"/>
    <w:link w:val="BodyTextChar"/>
    <w:rsid w:val="00551836"/>
    <w:pPr>
      <w:overflowPunct w:val="0"/>
      <w:autoSpaceDE w:val="0"/>
      <w:autoSpaceDN w:val="0"/>
      <w:adjustRightInd w:val="0"/>
      <w:spacing w:after="120"/>
      <w:textAlignment w:val="baseline"/>
    </w:pPr>
    <w:rPr>
      <w:sz w:val="20"/>
      <w:szCs w:val="20"/>
      <w:lang w:val="en-US"/>
    </w:rPr>
  </w:style>
  <w:style w:type="paragraph" w:styleId="ListParagraph">
    <w:name w:val="List Paragraph"/>
    <w:basedOn w:val="Normal"/>
    <w:uiPriority w:val="34"/>
    <w:qFormat/>
    <w:rsid w:val="007A5412"/>
    <w:pPr>
      <w:ind w:left="720"/>
      <w:contextualSpacing/>
    </w:pPr>
    <w:rPr>
      <w:rFonts w:eastAsia="Arial"/>
      <w:lang w:val="en-US" w:eastAsia="en-US" w:bidi="en-US"/>
    </w:rPr>
  </w:style>
  <w:style w:type="character" w:styleId="PageNumber">
    <w:name w:val="page number"/>
    <w:basedOn w:val="DefaultParagraphFont"/>
    <w:rsid w:val="00EC405E"/>
  </w:style>
  <w:style w:type="character" w:customStyle="1" w:styleId="HeaderChar">
    <w:name w:val="Header Char"/>
    <w:link w:val="Header"/>
    <w:rsid w:val="00003B50"/>
    <w:rPr>
      <w:rFonts w:ascii="Arial" w:hAnsi="Arial"/>
      <w:sz w:val="24"/>
      <w:szCs w:val="24"/>
      <w:lang w:val="el-GR" w:eastAsia="el-GR"/>
    </w:rPr>
  </w:style>
  <w:style w:type="character" w:customStyle="1" w:styleId="FooterChar">
    <w:name w:val="Footer Char"/>
    <w:link w:val="Footer"/>
    <w:uiPriority w:val="99"/>
    <w:rsid w:val="00003B50"/>
    <w:rPr>
      <w:rFonts w:ascii="Arial" w:hAnsi="Arial"/>
      <w:sz w:val="24"/>
      <w:szCs w:val="24"/>
      <w:lang w:val="el-GR" w:eastAsia="el-GR"/>
    </w:rPr>
  </w:style>
  <w:style w:type="character" w:customStyle="1" w:styleId="Heading1Char">
    <w:name w:val="Heading 1 Char"/>
    <w:basedOn w:val="DefaultParagraphFont"/>
    <w:link w:val="Heading1"/>
    <w:rsid w:val="001C4D58"/>
    <w:rPr>
      <w:rFonts w:ascii="GrHelvetica" w:hAnsi="GrHelvetica" w:cs="Mangal"/>
      <w:b/>
      <w:bCs/>
      <w:lang w:val="el-GR" w:eastAsia="el-GR" w:bidi="hi-IN"/>
    </w:rPr>
  </w:style>
  <w:style w:type="character" w:customStyle="1" w:styleId="Heading2Char">
    <w:name w:val="Heading 2 Char"/>
    <w:basedOn w:val="DefaultParagraphFont"/>
    <w:link w:val="Heading2"/>
    <w:rsid w:val="001C4D58"/>
    <w:rPr>
      <w:rFonts w:ascii="Arial" w:hAnsi="Arial"/>
      <w:b/>
      <w:bCs/>
      <w:i/>
      <w:iCs/>
      <w:sz w:val="28"/>
      <w:szCs w:val="28"/>
      <w:lang w:eastAsia="el-GR"/>
    </w:rPr>
  </w:style>
  <w:style w:type="character" w:customStyle="1" w:styleId="Heading3Char">
    <w:name w:val="Heading 3 Char"/>
    <w:basedOn w:val="DefaultParagraphFont"/>
    <w:link w:val="Heading3"/>
    <w:rsid w:val="001C4D58"/>
    <w:rPr>
      <w:rFonts w:ascii="Arial" w:hAnsi="Arial"/>
      <w:b/>
      <w:bCs/>
      <w:sz w:val="26"/>
      <w:szCs w:val="26"/>
      <w:lang w:eastAsia="el-GR"/>
    </w:rPr>
  </w:style>
  <w:style w:type="character" w:customStyle="1" w:styleId="Heading4Char">
    <w:name w:val="Heading 4 Char"/>
    <w:basedOn w:val="DefaultParagraphFont"/>
    <w:link w:val="Heading4"/>
    <w:rsid w:val="001C4D58"/>
    <w:rPr>
      <w:b/>
      <w:bCs/>
      <w:sz w:val="28"/>
      <w:szCs w:val="28"/>
      <w:lang w:eastAsia="el-GR"/>
    </w:rPr>
  </w:style>
  <w:style w:type="character" w:customStyle="1" w:styleId="Heading5Char">
    <w:name w:val="Heading 5 Char"/>
    <w:basedOn w:val="DefaultParagraphFont"/>
    <w:link w:val="Heading5"/>
    <w:rsid w:val="001C4D58"/>
    <w:rPr>
      <w:b/>
      <w:bCs/>
      <w:i/>
      <w:iCs/>
      <w:sz w:val="26"/>
      <w:szCs w:val="26"/>
      <w:lang w:eastAsia="el-GR"/>
    </w:rPr>
  </w:style>
  <w:style w:type="character" w:customStyle="1" w:styleId="Heading6Char">
    <w:name w:val="Heading 6 Char"/>
    <w:basedOn w:val="DefaultParagraphFont"/>
    <w:link w:val="Heading6"/>
    <w:rsid w:val="001C4D58"/>
    <w:rPr>
      <w:b/>
      <w:bCs/>
      <w:sz w:val="22"/>
      <w:szCs w:val="22"/>
      <w:lang w:eastAsia="el-GR"/>
    </w:rPr>
  </w:style>
  <w:style w:type="numbering" w:customStyle="1" w:styleId="NoList1">
    <w:name w:val="No List1"/>
    <w:next w:val="NoList"/>
    <w:uiPriority w:val="99"/>
    <w:semiHidden/>
    <w:unhideWhenUsed/>
    <w:rsid w:val="001C4D58"/>
  </w:style>
  <w:style w:type="numbering" w:styleId="111111">
    <w:name w:val="Outline List 2"/>
    <w:basedOn w:val="NoList"/>
    <w:rsid w:val="001C4D58"/>
    <w:pPr>
      <w:numPr>
        <w:numId w:val="16"/>
      </w:numPr>
    </w:pPr>
  </w:style>
  <w:style w:type="character" w:customStyle="1" w:styleId="BalloonTextChar">
    <w:name w:val="Balloon Text Char"/>
    <w:basedOn w:val="DefaultParagraphFont"/>
    <w:link w:val="BalloonText"/>
    <w:semiHidden/>
    <w:rsid w:val="001C4D58"/>
    <w:rPr>
      <w:rFonts w:ascii="Tahoma" w:hAnsi="Tahoma" w:cs="Tahoma"/>
      <w:sz w:val="16"/>
      <w:szCs w:val="16"/>
      <w:lang w:val="el-GR" w:eastAsia="el-GR"/>
    </w:rPr>
  </w:style>
  <w:style w:type="paragraph" w:styleId="Title">
    <w:name w:val="Title"/>
    <w:basedOn w:val="Normal"/>
    <w:link w:val="TitleChar"/>
    <w:qFormat/>
    <w:rsid w:val="001C4D58"/>
    <w:pPr>
      <w:jc w:val="center"/>
    </w:pPr>
    <w:rPr>
      <w:rFonts w:cs="Mangal"/>
      <w:b/>
      <w:bCs/>
      <w:sz w:val="32"/>
      <w:szCs w:val="32"/>
      <w:lang w:bidi="hi-IN"/>
    </w:rPr>
  </w:style>
  <w:style w:type="character" w:customStyle="1" w:styleId="TitleChar">
    <w:name w:val="Title Char"/>
    <w:basedOn w:val="DefaultParagraphFont"/>
    <w:link w:val="Title"/>
    <w:rsid w:val="001C4D58"/>
    <w:rPr>
      <w:rFonts w:ascii="Arial" w:hAnsi="Arial" w:cs="Mangal"/>
      <w:b/>
      <w:bCs/>
      <w:sz w:val="32"/>
      <w:szCs w:val="32"/>
      <w:lang w:val="el-GR" w:eastAsia="el-GR" w:bidi="hi-IN"/>
    </w:rPr>
  </w:style>
  <w:style w:type="character" w:customStyle="1" w:styleId="BodyTextChar">
    <w:name w:val="Body Text Char"/>
    <w:basedOn w:val="DefaultParagraphFont"/>
    <w:link w:val="BodyText"/>
    <w:rsid w:val="001C4D58"/>
    <w:rPr>
      <w:rFonts w:ascii="Arial" w:hAnsi="Arial"/>
      <w:lang w:val="en-US" w:eastAsia="el-GR"/>
    </w:rPr>
  </w:style>
  <w:style w:type="paragraph" w:styleId="BodyText2">
    <w:name w:val="Body Text 2"/>
    <w:basedOn w:val="Normal"/>
    <w:link w:val="BodyText2Char"/>
    <w:rsid w:val="001C4D58"/>
    <w:pPr>
      <w:spacing w:after="120" w:line="480" w:lineRule="auto"/>
    </w:pPr>
    <w:rPr>
      <w:rFonts w:cs="Arial"/>
      <w:lang w:val="en-GB"/>
    </w:rPr>
  </w:style>
  <w:style w:type="character" w:customStyle="1" w:styleId="BodyText2Char">
    <w:name w:val="Body Text 2 Char"/>
    <w:basedOn w:val="DefaultParagraphFont"/>
    <w:link w:val="BodyText2"/>
    <w:rsid w:val="001C4D58"/>
    <w:rPr>
      <w:rFonts w:ascii="Arial" w:hAnsi="Arial" w:cs="Arial"/>
      <w:sz w:val="24"/>
      <w:szCs w:val="24"/>
      <w:lang w:eastAsia="el-GR"/>
    </w:rPr>
  </w:style>
  <w:style w:type="character" w:styleId="LineNumber">
    <w:name w:val="line number"/>
    <w:basedOn w:val="DefaultParagraphFont"/>
    <w:rsid w:val="001C4D58"/>
  </w:style>
  <w:style w:type="paragraph" w:styleId="BodyTextIndent">
    <w:name w:val="Body Text Indent"/>
    <w:basedOn w:val="Normal"/>
    <w:link w:val="BodyTextIndentChar"/>
    <w:rsid w:val="001C4D58"/>
    <w:pPr>
      <w:spacing w:after="120"/>
      <w:ind w:left="360"/>
    </w:pPr>
    <w:rPr>
      <w:rFonts w:ascii="Times New Roman" w:hAnsi="Times New Roman"/>
      <w:lang w:val="en-GB"/>
    </w:rPr>
  </w:style>
  <w:style w:type="character" w:customStyle="1" w:styleId="BodyTextIndentChar">
    <w:name w:val="Body Text Indent Char"/>
    <w:basedOn w:val="DefaultParagraphFont"/>
    <w:link w:val="BodyTextIndent"/>
    <w:rsid w:val="001C4D58"/>
    <w:rPr>
      <w:sz w:val="24"/>
      <w:szCs w:val="24"/>
      <w:lang w:eastAsia="el-GR"/>
    </w:rPr>
  </w:style>
  <w:style w:type="paragraph" w:styleId="BodyText3">
    <w:name w:val="Body Text 3"/>
    <w:basedOn w:val="Normal"/>
    <w:link w:val="BodyText3Char"/>
    <w:rsid w:val="001C4D58"/>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1C4D58"/>
    <w:rPr>
      <w:sz w:val="16"/>
      <w:szCs w:val="16"/>
      <w:lang w:eastAsia="el-GR"/>
    </w:rPr>
  </w:style>
  <w:style w:type="paragraph" w:customStyle="1" w:styleId="Subject">
    <w:name w:val="Subject"/>
    <w:basedOn w:val="Normal"/>
    <w:rsid w:val="001C4D58"/>
    <w:pPr>
      <w:keepNext/>
      <w:keepLines/>
      <w:spacing w:line="290" w:lineRule="atLeast"/>
    </w:pPr>
    <w:rPr>
      <w:rFonts w:ascii="Times New Roman" w:hAnsi="Times New Roman"/>
      <w:b/>
      <w:bCs/>
      <w:lang w:val="en-GB" w:eastAsia="en-US"/>
    </w:rPr>
  </w:style>
  <w:style w:type="paragraph" w:customStyle="1" w:styleId="FormLabel">
    <w:name w:val="Form Label"/>
    <w:basedOn w:val="Normal"/>
    <w:rsid w:val="001C4D58"/>
    <w:pPr>
      <w:spacing w:line="280" w:lineRule="exact"/>
    </w:pPr>
    <w:rPr>
      <w:rFonts w:ascii="Times New Roman" w:hAnsi="Times New Roman"/>
      <w:sz w:val="18"/>
      <w:szCs w:val="18"/>
      <w:lang w:val="en-GB" w:eastAsia="en-US"/>
    </w:rPr>
  </w:style>
  <w:style w:type="paragraph" w:styleId="FootnoteText">
    <w:name w:val="footnote text"/>
    <w:basedOn w:val="Normal"/>
    <w:link w:val="FootnoteTextChar"/>
    <w:semiHidden/>
    <w:rsid w:val="001C4D58"/>
    <w:pPr>
      <w:spacing w:line="200" w:lineRule="exact"/>
    </w:pPr>
    <w:rPr>
      <w:rFonts w:ascii="Times New Roman" w:hAnsi="Times New Roman"/>
      <w:sz w:val="20"/>
      <w:szCs w:val="20"/>
      <w:lang w:val="en-GB" w:eastAsia="en-US"/>
    </w:rPr>
  </w:style>
  <w:style w:type="character" w:customStyle="1" w:styleId="FootnoteTextChar">
    <w:name w:val="Footnote Text Char"/>
    <w:basedOn w:val="DefaultParagraphFont"/>
    <w:link w:val="FootnoteText"/>
    <w:semiHidden/>
    <w:rsid w:val="001C4D58"/>
    <w:rPr>
      <w:lang w:eastAsia="en-US"/>
    </w:rPr>
  </w:style>
  <w:style w:type="character" w:styleId="CommentReference">
    <w:name w:val="annotation reference"/>
    <w:basedOn w:val="DefaultParagraphFont"/>
    <w:uiPriority w:val="99"/>
    <w:semiHidden/>
    <w:rsid w:val="001C4D58"/>
    <w:rPr>
      <w:sz w:val="16"/>
      <w:szCs w:val="16"/>
    </w:rPr>
  </w:style>
  <w:style w:type="paragraph" w:styleId="CommentText">
    <w:name w:val="annotation text"/>
    <w:basedOn w:val="Normal"/>
    <w:link w:val="CommentTextChar"/>
    <w:uiPriority w:val="99"/>
    <w:semiHidden/>
    <w:rsid w:val="001C4D5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C4D58"/>
    <w:rPr>
      <w:lang w:val="el-GR" w:eastAsia="el-GR"/>
    </w:rPr>
  </w:style>
  <w:style w:type="paragraph" w:styleId="CommentSubject">
    <w:name w:val="annotation subject"/>
    <w:basedOn w:val="CommentText"/>
    <w:next w:val="CommentText"/>
    <w:link w:val="CommentSubjectChar"/>
    <w:semiHidden/>
    <w:rsid w:val="001C4D58"/>
    <w:rPr>
      <w:b/>
      <w:bCs/>
    </w:rPr>
  </w:style>
  <w:style w:type="character" w:customStyle="1" w:styleId="CommentSubjectChar">
    <w:name w:val="Comment Subject Char"/>
    <w:basedOn w:val="CommentTextChar"/>
    <w:link w:val="CommentSubject"/>
    <w:semiHidden/>
    <w:rsid w:val="001C4D58"/>
    <w:rPr>
      <w:b/>
      <w:bCs/>
      <w:lang w:val="el-GR" w:eastAsia="el-GR"/>
    </w:rPr>
  </w:style>
  <w:style w:type="character" w:styleId="FootnoteReference">
    <w:name w:val="footnote reference"/>
    <w:basedOn w:val="DefaultParagraphFont"/>
    <w:semiHidden/>
    <w:rsid w:val="001C4D58"/>
    <w:rPr>
      <w:vertAlign w:val="superscript"/>
    </w:rPr>
  </w:style>
  <w:style w:type="paragraph" w:customStyle="1" w:styleId="Caption1">
    <w:name w:val="Caption1"/>
    <w:basedOn w:val="Normal"/>
    <w:next w:val="Normal"/>
    <w:uiPriority w:val="35"/>
    <w:unhideWhenUsed/>
    <w:qFormat/>
    <w:rsid w:val="001C4D58"/>
    <w:pPr>
      <w:spacing w:after="200"/>
    </w:pPr>
    <w:rPr>
      <w:rFonts w:ascii="Times New Roman" w:hAnsi="Times New Roman"/>
      <w:b/>
      <w:bCs/>
      <w:color w:val="4F81BD"/>
      <w:sz w:val="18"/>
      <w:szCs w:val="18"/>
      <w:lang w:val="en-GB"/>
    </w:rPr>
  </w:style>
  <w:style w:type="table" w:customStyle="1" w:styleId="chloe">
    <w:name w:val="chloe"/>
    <w:basedOn w:val="TableNormal"/>
    <w:uiPriority w:val="99"/>
    <w:qFormat/>
    <w:rsid w:val="001C4D58"/>
    <w:rPr>
      <w:rFonts w:ascii="Arial" w:hAnsi="Arial"/>
      <w:sz w:val="22"/>
      <w:lang w:val="el-GR" w:eastAsia="el-GR"/>
    </w:rPr>
    <w:tblPr>
      <w:tblInd w:w="0" w:type="dxa"/>
      <w:tblBorders>
        <w:top w:val="single" w:sz="12" w:space="0" w:color="7B1F38"/>
        <w:bottom w:val="single" w:sz="12" w:space="0" w:color="7B1F38"/>
      </w:tblBorders>
      <w:tblCellMar>
        <w:top w:w="0" w:type="dxa"/>
        <w:left w:w="108" w:type="dxa"/>
        <w:bottom w:w="0" w:type="dxa"/>
        <w:right w:w="108" w:type="dxa"/>
      </w:tblCellMar>
    </w:tblPr>
    <w:trPr>
      <w:hidden/>
    </w:trPr>
  </w:style>
  <w:style w:type="paragraph" w:styleId="EndnoteText">
    <w:name w:val="endnote text"/>
    <w:basedOn w:val="Normal"/>
    <w:link w:val="EndnoteTextChar"/>
    <w:uiPriority w:val="99"/>
    <w:semiHidden/>
    <w:unhideWhenUsed/>
    <w:rsid w:val="001C4D58"/>
    <w:rPr>
      <w:rFonts w:ascii="Times New Roman" w:hAnsi="Times New Roman"/>
      <w:sz w:val="20"/>
      <w:szCs w:val="20"/>
      <w:lang w:val="en-GB"/>
    </w:rPr>
  </w:style>
  <w:style w:type="character" w:customStyle="1" w:styleId="EndnoteTextChar">
    <w:name w:val="Endnote Text Char"/>
    <w:basedOn w:val="DefaultParagraphFont"/>
    <w:link w:val="EndnoteText"/>
    <w:uiPriority w:val="99"/>
    <w:semiHidden/>
    <w:rsid w:val="001C4D58"/>
    <w:rPr>
      <w:lang w:eastAsia="el-GR"/>
    </w:rPr>
  </w:style>
  <w:style w:type="character" w:styleId="EndnoteReference">
    <w:name w:val="endnote reference"/>
    <w:basedOn w:val="DefaultParagraphFont"/>
    <w:uiPriority w:val="99"/>
    <w:semiHidden/>
    <w:unhideWhenUsed/>
    <w:rsid w:val="001C4D58"/>
    <w:rPr>
      <w:vertAlign w:val="superscript"/>
    </w:rPr>
  </w:style>
  <w:style w:type="character" w:customStyle="1" w:styleId="Mention1">
    <w:name w:val="Mention1"/>
    <w:basedOn w:val="DefaultParagraphFont"/>
    <w:uiPriority w:val="99"/>
    <w:semiHidden/>
    <w:unhideWhenUsed/>
    <w:rsid w:val="00DC257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424238">
      <w:bodyDiv w:val="1"/>
      <w:marLeft w:val="0"/>
      <w:marRight w:val="0"/>
      <w:marTop w:val="0"/>
      <w:marBottom w:val="0"/>
      <w:divBdr>
        <w:top w:val="none" w:sz="0" w:space="0" w:color="auto"/>
        <w:left w:val="none" w:sz="0" w:space="0" w:color="auto"/>
        <w:bottom w:val="none" w:sz="0" w:space="0" w:color="auto"/>
        <w:right w:val="none" w:sz="0" w:space="0" w:color="auto"/>
      </w:divBdr>
    </w:div>
    <w:div w:id="9637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ccountant.general@treasury.gov.cy"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049D-5C1F-4180-AF0A-58005058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ΚΥΠΡΙΑΚΗ</vt:lpstr>
    </vt:vector>
  </TitlesOfParts>
  <Company>Treasury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ΚΥΠΡΙΑΚΗ</dc:title>
  <dc:creator>TRY190210004</dc:creator>
  <cp:lastModifiedBy>TRY190210308</cp:lastModifiedBy>
  <cp:revision>14</cp:revision>
  <cp:lastPrinted>2020-06-24T07:00:00Z</cp:lastPrinted>
  <dcterms:created xsi:type="dcterms:W3CDTF">2020-06-23T11:11:00Z</dcterms:created>
  <dcterms:modified xsi:type="dcterms:W3CDTF">2021-08-23T08:58:00Z</dcterms:modified>
</cp:coreProperties>
</file>